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line="240" w:lineRule="auto"/>
        <w:ind/>
        <w:jc w:val="right"/>
        <w:rPr>
          <w:sz w:val="20"/>
        </w:rPr>
      </w:pPr>
      <w:bookmarkStart w:id="1" w:name="_ref_8016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</w:rPr>
        <w:t xml:space="preserve">Приложение </w:t>
      </w:r>
    </w:p>
    <w:p w14:paraId="04000000">
      <w:pPr>
        <w:spacing w:line="240" w:lineRule="auto"/>
        <w:ind/>
        <w:jc w:val="right"/>
        <w:rPr>
          <w:sz w:val="20"/>
        </w:rPr>
      </w:pPr>
      <w:r>
        <w:rPr>
          <w:sz w:val="20"/>
        </w:rPr>
        <w:t xml:space="preserve">к </w:t>
      </w:r>
      <w:r>
        <w:rPr>
          <w:sz w:val="20"/>
        </w:rPr>
        <w:t>Приказу от 29.12.2023 № 660-О</w:t>
      </w:r>
    </w:p>
    <w:p w14:paraId="05000000">
      <w:pPr>
        <w:spacing w:after="0" w:before="0" w:line="240" w:lineRule="auto"/>
        <w:ind/>
        <w:jc w:val="right"/>
        <w:rPr>
          <w:sz w:val="20"/>
        </w:rPr>
      </w:pPr>
      <w:r>
        <w:rPr>
          <w:sz w:val="20"/>
        </w:rPr>
        <w:t xml:space="preserve"> «Об утверждении Учетной политики </w:t>
      </w:r>
    </w:p>
    <w:p w14:paraId="06000000">
      <w:pPr>
        <w:keepNext w:val="1"/>
        <w:keepLines w:val="1"/>
        <w:spacing w:after="0" w:before="0"/>
        <w:ind/>
        <w:jc w:val="right"/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 xml:space="preserve">      для целей бухгалтерского и налогового учета»</w:t>
      </w:r>
    </w:p>
    <w:p w14:paraId="07000000">
      <w:pPr>
        <w:keepNext w:val="1"/>
        <w:keepLines w:val="1"/>
        <w:ind/>
        <w:jc w:val="left"/>
      </w:pPr>
    </w:p>
    <w:p w14:paraId="08000000">
      <w:pPr>
        <w:keepNext w:val="1"/>
        <w:keepLines w:val="1"/>
        <w:ind/>
        <w:jc w:val="left"/>
      </w:pPr>
    </w:p>
    <w:p w14:paraId="09000000">
      <w:pPr>
        <w:pStyle w:val="Style_2"/>
        <w:ind w:firstLine="0" w:left="0"/>
        <w:jc w:val="center"/>
        <w:rPr>
          <w:sz w:val="24"/>
        </w:rPr>
      </w:pPr>
      <w:bookmarkStart w:id="2" w:name="_docStart_2"/>
      <w:bookmarkEnd w:id="2"/>
      <w:bookmarkStart w:id="3" w:name="_title_2"/>
      <w:bookmarkStart w:id="4" w:name="_ref_15896"/>
      <w:r>
        <w:rPr>
          <w:sz w:val="24"/>
        </w:rPr>
        <w:t>Учетная политика</w:t>
      </w:r>
      <w:r>
        <w:rPr>
          <w:sz w:val="24"/>
        </w:rPr>
        <w:br/>
      </w:r>
      <w:r>
        <w:rPr>
          <w:sz w:val="24"/>
        </w:rPr>
        <w:t xml:space="preserve">       </w:t>
      </w:r>
      <w:r>
        <w:rPr>
          <w:sz w:val="24"/>
        </w:rPr>
        <w:t>ГАУК РО «</w:t>
      </w:r>
      <w:r>
        <w:rPr>
          <w:sz w:val="24"/>
        </w:rPr>
        <w:t>Рост</w:t>
      </w:r>
      <w:r>
        <w:rPr>
          <w:sz w:val="24"/>
        </w:rPr>
        <w:t>гос</w:t>
      </w:r>
      <w:r>
        <w:rPr>
          <w:sz w:val="24"/>
        </w:rPr>
        <w:t>филармония»</w:t>
      </w:r>
      <w:r>
        <w:rPr>
          <w:sz w:val="24"/>
        </w:rPr>
        <w:t xml:space="preserve">      </w:t>
      </w:r>
      <w:r>
        <w:rPr>
          <w:sz w:val="24"/>
        </w:rPr>
        <w:br/>
      </w:r>
      <w:r>
        <w:rPr>
          <w:sz w:val="24"/>
        </w:rPr>
        <w:t>для целей налогового учета</w:t>
      </w:r>
      <w:bookmarkEnd w:id="3"/>
      <w:bookmarkEnd w:id="4"/>
    </w:p>
    <w:p w14:paraId="0A000000"/>
    <w:p w14:paraId="0B000000">
      <w:pPr>
        <w:pStyle w:val="Style_3"/>
        <w:numPr>
          <w:ilvl w:val="0"/>
          <w:numId w:val="1"/>
        </w:numPr>
      </w:pPr>
      <w:r>
        <w:t>Организационные положения</w:t>
      </w:r>
      <w:bookmarkEnd w:id="1"/>
    </w:p>
    <w:p w14:paraId="0C000000">
      <w:pPr>
        <w:pStyle w:val="Style_4"/>
      </w:pPr>
      <w:bookmarkStart w:id="5" w:name="_ref_9768"/>
      <w:r>
        <w:t>Учет данных для целей налогообложения ведется</w:t>
      </w:r>
      <w:r>
        <w:t xml:space="preserve"> </w:t>
      </w:r>
      <w:r>
        <w:t>бухгалтерией</w:t>
      </w:r>
      <w:r>
        <w:t xml:space="preserve"> учреждения</w:t>
      </w:r>
      <w:r>
        <w:t>.</w:t>
      </w:r>
      <w:bookmarkEnd w:id="5"/>
    </w:p>
    <w:p w14:paraId="0D000000">
      <w:pPr>
        <w:pStyle w:val="Style_4"/>
      </w:pPr>
      <w:bookmarkStart w:id="6" w:name="_ref_9769"/>
      <w:r>
        <w:t xml:space="preserve">Форма ведения учета данных для целей налогообложения - автоматизированная с применением компьютерной </w:t>
      </w:r>
      <w:bookmarkEnd w:id="6"/>
      <w:r>
        <w:t>программы «1С: Бухгалтерия государственного учреждения».</w:t>
      </w:r>
    </w:p>
    <w:p w14:paraId="0E000000">
      <w:pPr>
        <w:widowControl w:val="0"/>
        <w:spacing w:after="0"/>
        <w:ind w:firstLine="540" w:left="0"/>
        <w:rPr>
          <w:sz w:val="24"/>
        </w:rPr>
      </w:pPr>
      <w:r>
        <w:t>1.3.</w:t>
      </w:r>
      <w:r>
        <w:rPr>
          <w:sz w:val="24"/>
        </w:rPr>
        <w:t xml:space="preserve"> </w:t>
      </w:r>
      <w:r>
        <w:t>Для ведения налогового учета использ</w:t>
      </w:r>
      <w:r>
        <w:t>уются</w:t>
      </w:r>
      <w:r>
        <w:t xml:space="preserve"> первичные учетные документы, регистры бухгалтерского учета и аналитические данные бухгалтерского учета. В случае если в регистрах бухгалтерского учета содержится недостаточно информации для определения налоговой базы в соответствии с требованиями НК РФ, учреждение вправе дополн</w:t>
      </w:r>
      <w:r>
        <w:t>и</w:t>
      </w:r>
      <w:r>
        <w:t xml:space="preserve">ть применяемые регистры бухгалтерского учета </w:t>
      </w:r>
      <w:r>
        <w:t>необходим</w:t>
      </w:r>
      <w:r>
        <w:t>ыми реквизитами, формируя тем самым регистры налогового учета, либо вести самостоятельн</w:t>
      </w:r>
      <w:r>
        <w:t>о разработанные</w:t>
      </w:r>
      <w:r>
        <w:t xml:space="preserve"> регистры налогового учета</w:t>
      </w:r>
      <w:r>
        <w:t>.</w:t>
      </w:r>
      <w:r>
        <w:rPr>
          <w:sz w:val="24"/>
        </w:rPr>
        <w:t xml:space="preserve"> </w:t>
      </w:r>
    </w:p>
    <w:p w14:paraId="0F000000">
      <w:pPr>
        <w:widowControl w:val="0"/>
        <w:spacing w:after="0"/>
        <w:ind w:firstLine="540" w:left="0"/>
      </w:pPr>
      <w:r>
        <w:t>Для расчета налоговой базы по налогам и составления налоговой отчетности (деклараций) утвер</w:t>
      </w:r>
      <w:r>
        <w:t>ждается</w:t>
      </w:r>
      <w:r>
        <w:t xml:space="preserve"> перечень налоговых регистров, сформированных учреждением самостоятельно</w:t>
      </w:r>
      <w:r>
        <w:rPr>
          <w:sz w:val="24"/>
        </w:rPr>
        <w:t xml:space="preserve"> </w:t>
      </w:r>
      <w:r>
        <w:t xml:space="preserve">(Приложение 4). </w:t>
      </w:r>
    </w:p>
    <w:p w14:paraId="10000000">
      <w:pPr>
        <w:widowControl w:val="0"/>
        <w:spacing w:after="0"/>
        <w:ind w:firstLine="540" w:left="0"/>
        <w:rPr>
          <w:i w:val="1"/>
        </w:rPr>
      </w:pPr>
      <w:r>
        <w:rPr>
          <w:i w:val="1"/>
        </w:rPr>
        <w:t xml:space="preserve">(Основание: </w:t>
      </w:r>
      <w:r>
        <w:rPr>
          <w:rStyle w:val="Style_5_ch"/>
          <w:i w:val="1"/>
          <w:color w:val="000000"/>
          <w:u w:val="none"/>
        </w:rPr>
        <w:fldChar w:fldCharType="begin"/>
      </w:r>
      <w:r>
        <w:rPr>
          <w:rStyle w:val="Style_5_ch"/>
          <w:i w:val="1"/>
          <w:color w:val="000000"/>
          <w:u w:val="none"/>
        </w:rPr>
        <w:instrText>HYPERLINK "consultantplus://offline/ref=9D8161AA42813FF2C5CEF20345109A18045E915A4D486592BF0D91A3DD55F1698951AD87C989255BD5FAE994C40091654393C4422B6702763792395C7028D79F85801654dAREM"</w:instrText>
      </w:r>
      <w:r>
        <w:rPr>
          <w:rStyle w:val="Style_5_ch"/>
          <w:i w:val="1"/>
          <w:color w:val="000000"/>
          <w:u w:val="none"/>
        </w:rPr>
        <w:fldChar w:fldCharType="separate"/>
      </w:r>
      <w:r>
        <w:rPr>
          <w:rStyle w:val="Style_5_ch"/>
          <w:i w:val="1"/>
          <w:color w:val="000000"/>
          <w:u w:val="none"/>
        </w:rPr>
        <w:t>ст.313</w:t>
      </w:r>
      <w:r>
        <w:rPr>
          <w:rStyle w:val="Style_5_ch"/>
          <w:i w:val="1"/>
          <w:color w:val="000000"/>
          <w:u w:val="none"/>
        </w:rPr>
        <w:fldChar w:fldCharType="end"/>
      </w:r>
      <w:r>
        <w:t xml:space="preserve"> </w:t>
      </w:r>
      <w:r>
        <w:rPr>
          <w:i w:val="1"/>
        </w:rPr>
        <w:t xml:space="preserve"> НК РФ)</w:t>
      </w:r>
    </w:p>
    <w:p w14:paraId="11000000">
      <w:r>
        <w:t>1.4.</w:t>
      </w:r>
      <w:r>
        <w:t xml:space="preserve"> </w:t>
      </w:r>
      <w:r>
        <w:t>Учреждение применяет общую систему налогообложения.</w:t>
      </w:r>
    </w:p>
    <w:p w14:paraId="12000000">
      <w:r>
        <w:t xml:space="preserve">1.5. </w:t>
      </w:r>
      <w:r>
        <w:t>Раздельный учет операций</w:t>
      </w:r>
      <w:r>
        <w:t xml:space="preserve"> (доходы, </w:t>
      </w:r>
      <w:r>
        <w:t>расход</w:t>
      </w:r>
      <w:r>
        <w:t>ы</w:t>
      </w:r>
      <w:r>
        <w:t>)</w:t>
      </w:r>
      <w:r>
        <w:t xml:space="preserve"> по выполнению государственного задания, операций по приносящей доход деятельности, операций </w:t>
      </w:r>
      <w:r>
        <w:t>по</w:t>
      </w:r>
      <w:r>
        <w:t xml:space="preserve"> субсидиям на иные цели ведется </w:t>
      </w:r>
      <w:r>
        <w:t xml:space="preserve">путем обособления соответствующих доходов и расходов в регистрах бухгалтерского учета </w:t>
      </w:r>
      <w:r>
        <w:t>с использованием</w:t>
      </w:r>
      <w:r>
        <w:t xml:space="preserve"> код</w:t>
      </w:r>
      <w:r>
        <w:t>ов</w:t>
      </w:r>
      <w:r>
        <w:t xml:space="preserve"> финансового обеспечения</w:t>
      </w:r>
      <w:r>
        <w:t xml:space="preserve"> (КФО)</w:t>
      </w:r>
      <w:r>
        <w:t xml:space="preserve">: </w:t>
      </w:r>
    </w:p>
    <w:p w14:paraId="13000000">
      <w:pPr>
        <w:spacing w:after="0"/>
        <w:ind w:firstLine="540" w:left="0"/>
      </w:pPr>
      <w:r>
        <w:t xml:space="preserve">КФО:2 </w:t>
      </w:r>
      <w:r>
        <w:t xml:space="preserve">- </w:t>
      </w:r>
      <w:r>
        <w:t>приносящая доход деятельность,</w:t>
      </w:r>
    </w:p>
    <w:p w14:paraId="14000000">
      <w:pPr>
        <w:spacing w:after="0"/>
        <w:ind w:firstLine="540" w:left="0"/>
      </w:pPr>
      <w:r>
        <w:t xml:space="preserve">КФО:4 </w:t>
      </w:r>
      <w:r>
        <w:t xml:space="preserve">- </w:t>
      </w:r>
      <w:r>
        <w:t>субсидия на выполнение государственного задания,</w:t>
      </w:r>
    </w:p>
    <w:p w14:paraId="15000000">
      <w:pPr>
        <w:spacing w:after="0"/>
        <w:ind w:firstLine="540" w:left="0"/>
      </w:pPr>
      <w:r>
        <w:t xml:space="preserve">КФО:5 </w:t>
      </w:r>
      <w:r>
        <w:t xml:space="preserve">- </w:t>
      </w:r>
      <w:r>
        <w:t>субсидия на иные цели.</w:t>
      </w:r>
    </w:p>
    <w:p w14:paraId="16000000">
      <w:pPr>
        <w:pStyle w:val="Style_3"/>
      </w:pPr>
      <w:bookmarkStart w:id="7" w:name="_ref_10657"/>
      <w:r>
        <w:t>Налог на добавленную стоимость</w:t>
      </w:r>
      <w:bookmarkEnd w:id="7"/>
    </w:p>
    <w:p w14:paraId="17000000">
      <w:pPr>
        <w:pStyle w:val="Style_4"/>
      </w:pPr>
      <w:bookmarkStart w:id="8" w:name="_ref_13375"/>
      <w:r>
        <w:t xml:space="preserve">В базу по НДС включаются расчеты по приносящей доход деятельности, отраженные в рамках ведения раздельного учета доходов и расходов </w:t>
      </w:r>
      <w:r>
        <w:t>по</w:t>
      </w:r>
      <w:r>
        <w:t xml:space="preserve"> КФО:2.</w:t>
      </w:r>
    </w:p>
    <w:p w14:paraId="18000000">
      <w:pPr>
        <w:spacing w:after="0" w:before="0" w:line="240" w:lineRule="auto"/>
        <w:ind w:firstLine="0" w:left="0"/>
        <w:rPr>
          <w:rFonts w:ascii="Arial" w:hAnsi="Arial"/>
          <w:sz w:val="20"/>
        </w:rPr>
      </w:pPr>
      <w:r>
        <w:tab/>
      </w:r>
      <w:r>
        <w:t>О</w:t>
      </w:r>
      <w:r>
        <w:t>бъектом налогообложения налогом на добавленную стоимость не признается выполнение работ (оказание услуг) автономными учреждениями в рамках государственного задания, источником финансового обеспечения которого является субсидия из соответствующего бюджета бюджетной системы Российской Федерации</w:t>
      </w:r>
      <w:r>
        <w:rPr>
          <w:rFonts w:ascii="Arial" w:hAnsi="Arial"/>
          <w:sz w:val="20"/>
        </w:rPr>
        <w:t>.</w:t>
      </w:r>
    </w:p>
    <w:p w14:paraId="19000000">
      <w:r>
        <w:rPr>
          <w:i w:val="1"/>
        </w:rPr>
        <w:t xml:space="preserve">(Основание: </w:t>
      </w:r>
      <w:r>
        <w:rPr>
          <w:rStyle w:val="Style_5_ch"/>
          <w:i w:val="1"/>
          <w:color w:val="000000"/>
          <w:u w:val="none"/>
        </w:rPr>
        <w:fldChar w:fldCharType="begin"/>
      </w:r>
      <w:r>
        <w:rPr>
          <w:rStyle w:val="Style_5_ch"/>
          <w:i w:val="1"/>
          <w:color w:val="000000"/>
          <w:u w:val="none"/>
        </w:rPr>
        <w:instrText>HYPERLINK "consultantplus://offline/ref=9D8161AA42813FF2C5CEF20345109A18045E915A4D486592BF0D91A3DD55F1698951AD87C989255BD5FAE994C40091654393C4422B6702763792395C7028D79F85801654dAREM"</w:instrText>
      </w:r>
      <w:r>
        <w:rPr>
          <w:rStyle w:val="Style_5_ch"/>
          <w:i w:val="1"/>
          <w:color w:val="000000"/>
          <w:u w:val="none"/>
        </w:rPr>
        <w:fldChar w:fldCharType="separate"/>
      </w:r>
      <w:r>
        <w:rPr>
          <w:rStyle w:val="Style_5_ch"/>
          <w:i w:val="1"/>
          <w:color w:val="000000"/>
          <w:u w:val="none"/>
        </w:rPr>
        <w:t xml:space="preserve">пп. </w:t>
      </w:r>
      <w:r>
        <w:rPr>
          <w:rStyle w:val="Style_5_ch"/>
          <w:i w:val="1"/>
          <w:color w:val="000000"/>
          <w:u w:val="none"/>
        </w:rPr>
        <w:t>4.</w:t>
      </w:r>
      <w:r>
        <w:rPr>
          <w:rStyle w:val="Style_5_ch"/>
          <w:i w:val="1"/>
          <w:color w:val="000000"/>
          <w:u w:val="none"/>
        </w:rPr>
        <w:t xml:space="preserve">1 п. </w:t>
      </w:r>
      <w:r>
        <w:rPr>
          <w:rStyle w:val="Style_5_ch"/>
          <w:i w:val="1"/>
          <w:color w:val="000000"/>
          <w:u w:val="none"/>
        </w:rPr>
        <w:t>2</w:t>
      </w:r>
      <w:r>
        <w:rPr>
          <w:rStyle w:val="Style_5_ch"/>
          <w:i w:val="1"/>
          <w:color w:val="000000"/>
          <w:u w:val="none"/>
        </w:rPr>
        <w:t xml:space="preserve"> ст. 1</w:t>
      </w:r>
      <w:r>
        <w:rPr>
          <w:rStyle w:val="Style_5_ch"/>
          <w:i w:val="1"/>
          <w:color w:val="000000"/>
          <w:u w:val="none"/>
        </w:rPr>
        <w:fldChar w:fldCharType="end"/>
      </w:r>
      <w:r>
        <w:rPr>
          <w:i w:val="1"/>
        </w:rPr>
        <w:t>46</w:t>
      </w:r>
      <w:r>
        <w:rPr>
          <w:i w:val="1"/>
        </w:rPr>
        <w:t xml:space="preserve"> НК РФ)</w:t>
      </w:r>
    </w:p>
    <w:p w14:paraId="1A000000">
      <w:pPr>
        <w:spacing w:after="0" w:before="0" w:line="240" w:lineRule="auto"/>
        <w:ind w:firstLine="0" w:left="0"/>
        <w:rPr>
          <w:rFonts w:ascii="Arial" w:hAnsi="Arial"/>
          <w:sz w:val="20"/>
        </w:rPr>
      </w:pPr>
    </w:p>
    <w:p w14:paraId="1B000000"/>
    <w:p w14:paraId="1C000000">
      <w:pPr>
        <w:pStyle w:val="Style_4"/>
      </w:pPr>
      <w:r>
        <w:t>Нумерация счетов-фактур производится в хронологическом порядке с начала календарного года.</w:t>
      </w:r>
      <w:bookmarkEnd w:id="8"/>
    </w:p>
    <w:p w14:paraId="1D000000">
      <w:r>
        <w:rPr>
          <w:i w:val="1"/>
        </w:rPr>
        <w:t xml:space="preserve">(Основание: </w:t>
      </w:r>
      <w:r>
        <w:rPr>
          <w:rStyle w:val="Style_5_ch"/>
          <w:i w:val="1"/>
          <w:color w:val="000000"/>
          <w:u w:val="none"/>
        </w:rPr>
        <w:fldChar w:fldCharType="begin"/>
      </w:r>
      <w:r>
        <w:rPr>
          <w:rStyle w:val="Style_5_ch"/>
          <w:i w:val="1"/>
          <w:color w:val="000000"/>
          <w:u w:val="none"/>
        </w:rPr>
        <w:instrText>HYPERLINK "consultantplus://offline/ref=9D8161AA42813FF2C5CEF20345109A18045E915A4D486592BF0D91A3DD55F1698951AD87C989255BD5FAE994C40091654393C4422B6702763792395C7028D79F85801654dAREM"</w:instrText>
      </w:r>
      <w:r>
        <w:rPr>
          <w:rStyle w:val="Style_5_ch"/>
          <w:i w:val="1"/>
          <w:color w:val="000000"/>
          <w:u w:val="none"/>
        </w:rPr>
        <w:fldChar w:fldCharType="separate"/>
      </w:r>
      <w:r>
        <w:rPr>
          <w:rStyle w:val="Style_5_ch"/>
          <w:i w:val="1"/>
          <w:color w:val="000000"/>
          <w:u w:val="none"/>
        </w:rPr>
        <w:t>пп. 1 п. 5 ст. 169</w:t>
      </w:r>
      <w:r>
        <w:rPr>
          <w:rStyle w:val="Style_5_ch"/>
          <w:i w:val="1"/>
          <w:color w:val="000000"/>
          <w:u w:val="none"/>
        </w:rPr>
        <w:fldChar w:fldCharType="end"/>
      </w:r>
      <w:r>
        <w:rPr>
          <w:i w:val="1"/>
        </w:rPr>
        <w:t xml:space="preserve"> НК РФ)</w:t>
      </w:r>
    </w:p>
    <w:p w14:paraId="1E000000">
      <w:pPr>
        <w:pStyle w:val="Style_4"/>
      </w:pPr>
      <w:bookmarkStart w:id="9" w:name="_ref_12446"/>
      <w:r>
        <w:t>Раздельный учет по НДС</w:t>
      </w:r>
      <w:bookmarkEnd w:id="9"/>
    </w:p>
    <w:p w14:paraId="1F000000">
      <w:pPr>
        <w:pStyle w:val="Style_6"/>
      </w:pPr>
      <w:bookmarkStart w:id="10" w:name="_ref_14358"/>
      <w:r>
        <w:t>Учреждение</w:t>
      </w:r>
      <w:r>
        <w:t xml:space="preserve"> не применяет "правило 5%", предусмотренное в </w:t>
      </w:r>
      <w:r>
        <w:rPr>
          <w:rStyle w:val="Style_5_ch"/>
          <w:color w:val="000000"/>
          <w:u w:val="none"/>
        </w:rPr>
        <w:fldChar w:fldCharType="begin"/>
      </w:r>
      <w:r>
        <w:rPr>
          <w:rStyle w:val="Style_5_ch"/>
          <w:color w:val="000000"/>
          <w:u w:val="none"/>
        </w:rPr>
        <w:instrText>HYPERLINK "consultantplus://offline/ref=9D8161AA42813FF2C5CEF20345109A18045E915A4D486592BF0D91A3DD55F1698951AD87C989255BD5FAE994C40091654393C4422B6702763792395C742BD09B88D71B46A9d2R4M"</w:instrText>
      </w:r>
      <w:r>
        <w:rPr>
          <w:rStyle w:val="Style_5_ch"/>
          <w:color w:val="000000"/>
          <w:u w:val="none"/>
        </w:rPr>
        <w:fldChar w:fldCharType="separate"/>
      </w:r>
      <w:r>
        <w:rPr>
          <w:rStyle w:val="Style_5_ch"/>
          <w:color w:val="000000"/>
          <w:u w:val="none"/>
        </w:rPr>
        <w:t>п. 4 ст. 170</w:t>
      </w:r>
      <w:r>
        <w:rPr>
          <w:rStyle w:val="Style_5_ch"/>
          <w:color w:val="000000"/>
          <w:u w:val="none"/>
        </w:rPr>
        <w:fldChar w:fldCharType="end"/>
      </w:r>
      <w:r>
        <w:t xml:space="preserve"> НК РФ.</w:t>
      </w:r>
      <w:bookmarkEnd w:id="10"/>
    </w:p>
    <w:p w14:paraId="20000000">
      <w:r>
        <w:t>В связи с этим доля совокупных расходов на приобретение, производство и (или) реализацию товаров (работ, услуг), имущественных прав, операции по реализации которых не облагаются НДС, в общей величине совокупных расходов на приобретение, производство и (или) реализацию товаров (работ, услуг), имущественных прав не определяется.</w:t>
      </w:r>
    </w:p>
    <w:p w14:paraId="21000000">
      <w:pPr>
        <w:rPr>
          <w:i w:val="1"/>
        </w:rPr>
      </w:pPr>
      <w:r>
        <w:rPr>
          <w:i w:val="1"/>
        </w:rPr>
        <w:t xml:space="preserve">(Основание: </w:t>
      </w:r>
      <w:r>
        <w:rPr>
          <w:rStyle w:val="Style_5_ch"/>
          <w:i w:val="1"/>
          <w:color w:val="000000"/>
          <w:u w:val="none"/>
        </w:rPr>
        <w:fldChar w:fldCharType="begin"/>
      </w:r>
      <w:r>
        <w:rPr>
          <w:rStyle w:val="Style_5_ch"/>
          <w:i w:val="1"/>
          <w:color w:val="000000"/>
          <w:u w:val="none"/>
        </w:rPr>
        <w:instrText>HYPERLINK "consultantplus://offline/ref=9D8161AA42813FF2C5CEF20345109A18045E915A4D486592BF0D91A3DD55F1698951AD87C989255BD5FAE994C40091654393C4422B6702763792395C742BD09B88D71B46A9d2R4M"</w:instrText>
      </w:r>
      <w:r>
        <w:rPr>
          <w:rStyle w:val="Style_5_ch"/>
          <w:i w:val="1"/>
          <w:color w:val="000000"/>
          <w:u w:val="none"/>
        </w:rPr>
        <w:fldChar w:fldCharType="separate"/>
      </w:r>
      <w:r>
        <w:rPr>
          <w:rStyle w:val="Style_5_ch"/>
          <w:i w:val="1"/>
          <w:color w:val="000000"/>
          <w:u w:val="none"/>
        </w:rPr>
        <w:t>п. 4 ст. 170</w:t>
      </w:r>
      <w:r>
        <w:rPr>
          <w:rStyle w:val="Style_5_ch"/>
          <w:i w:val="1"/>
          <w:color w:val="000000"/>
          <w:u w:val="none"/>
        </w:rPr>
        <w:fldChar w:fldCharType="end"/>
      </w:r>
      <w:r>
        <w:rPr>
          <w:i w:val="1"/>
        </w:rPr>
        <w:t xml:space="preserve"> НК РФ)</w:t>
      </w:r>
    </w:p>
    <w:p w14:paraId="22000000">
      <w:pPr>
        <w:pStyle w:val="Style_6"/>
      </w:pPr>
      <w:bookmarkStart w:id="11" w:name="_ref_14361"/>
      <w:r>
        <w:t xml:space="preserve">Если в течение текущего налогового периода не осуществлялась отгрузка товаров (выполнение работ, оказание услуг), реализация имущественных прав, то пропорция для распределения "входного" НДС между облагаемыми и необлагаемыми операциями, определяемая в соответствии с </w:t>
      </w:r>
      <w:r>
        <w:rPr>
          <w:rStyle w:val="Style_5_ch"/>
          <w:color w:val="000000"/>
          <w:u w:val="none"/>
        </w:rPr>
        <w:fldChar w:fldCharType="begin"/>
      </w:r>
      <w:r>
        <w:rPr>
          <w:rStyle w:val="Style_5_ch"/>
          <w:color w:val="000000"/>
          <w:u w:val="none"/>
        </w:rPr>
        <w:instrText>HYPERLINK "consultantplus://offline/ref=9D8161AA42813FF2C5CEF20345109A18045E915A4D486592BF0D91A3DD55F1698951AD87C989255BD5FAE994C40091654393C4422B6702763792395C7C2CDE9F85801654dAREM"</w:instrText>
      </w:r>
      <w:r>
        <w:rPr>
          <w:rStyle w:val="Style_5_ch"/>
          <w:color w:val="000000"/>
          <w:u w:val="none"/>
        </w:rPr>
        <w:fldChar w:fldCharType="separate"/>
      </w:r>
      <w:r>
        <w:rPr>
          <w:rStyle w:val="Style_5_ch"/>
          <w:color w:val="000000"/>
          <w:u w:val="none"/>
        </w:rPr>
        <w:t>п. 4.1 ст. 170</w:t>
      </w:r>
      <w:r>
        <w:rPr>
          <w:rStyle w:val="Style_5_ch"/>
          <w:color w:val="000000"/>
          <w:u w:val="none"/>
        </w:rPr>
        <w:fldChar w:fldCharType="end"/>
      </w:r>
      <w:r>
        <w:t xml:space="preserve"> НК РФ, рассчитывается по данным предыдущего налогового периода.</w:t>
      </w:r>
    </w:p>
    <w:p w14:paraId="23000000">
      <w:pPr>
        <w:rPr>
          <w:i w:val="1"/>
        </w:rPr>
      </w:pPr>
      <w:r>
        <w:rPr>
          <w:i w:val="1"/>
        </w:rPr>
        <w:t xml:space="preserve">(Основание: </w:t>
      </w:r>
      <w:r>
        <w:rPr>
          <w:rStyle w:val="Style_5_ch"/>
          <w:i w:val="1"/>
          <w:color w:val="000000"/>
          <w:u w:val="none"/>
        </w:rPr>
        <w:fldChar w:fldCharType="begin"/>
      </w:r>
      <w:r>
        <w:rPr>
          <w:rStyle w:val="Style_5_ch"/>
          <w:i w:val="1"/>
          <w:color w:val="000000"/>
          <w:u w:val="none"/>
        </w:rPr>
        <w:instrText>HYPERLINK "consultantplus://offline/ref=9D8161AA42813FF2C5CEF20345109A18045E915A4D486592BF0D91A3DD55F1698951AD87C989255BD5FAE994C40091654393C4422B6702763792395C7C2CD19D85801654dAREM"</w:instrText>
      </w:r>
      <w:r>
        <w:rPr>
          <w:rStyle w:val="Style_5_ch"/>
          <w:i w:val="1"/>
          <w:color w:val="000000"/>
          <w:u w:val="none"/>
        </w:rPr>
        <w:fldChar w:fldCharType="separate"/>
      </w:r>
      <w:r>
        <w:rPr>
          <w:rStyle w:val="Style_5_ch"/>
          <w:i w:val="1"/>
          <w:color w:val="000000"/>
          <w:u w:val="none"/>
        </w:rPr>
        <w:t>п. п. 4</w:t>
      </w:r>
      <w:r>
        <w:rPr>
          <w:rStyle w:val="Style_5_ch"/>
          <w:i w:val="1"/>
          <w:color w:val="000000"/>
          <w:u w:val="none"/>
        </w:rPr>
        <w:fldChar w:fldCharType="end"/>
      </w:r>
      <w:r>
        <w:rPr>
          <w:i w:val="1"/>
        </w:rPr>
        <w:t xml:space="preserve">, </w:t>
      </w:r>
      <w:r>
        <w:rPr>
          <w:rStyle w:val="Style_5_ch"/>
          <w:i w:val="1"/>
          <w:color w:val="000000"/>
          <w:u w:val="none"/>
        </w:rPr>
        <w:fldChar w:fldCharType="begin"/>
      </w:r>
      <w:r>
        <w:rPr>
          <w:rStyle w:val="Style_5_ch"/>
          <w:i w:val="1"/>
          <w:color w:val="000000"/>
          <w:u w:val="none"/>
        </w:rPr>
        <w:instrText>HYPERLINK "consultantplus://offline/ref=9D8161AA42813FF2C5CEF20345109A18045E915A4D486592BF0D91A3DD55F1698951AD87C989255BD5FAE994C40091654393C4422B6702763792395C7C2CDE9F85801654dAREM"</w:instrText>
      </w:r>
      <w:r>
        <w:rPr>
          <w:rStyle w:val="Style_5_ch"/>
          <w:i w:val="1"/>
          <w:color w:val="000000"/>
          <w:u w:val="none"/>
        </w:rPr>
        <w:fldChar w:fldCharType="separate"/>
      </w:r>
      <w:r>
        <w:rPr>
          <w:rStyle w:val="Style_5_ch"/>
          <w:i w:val="1"/>
          <w:color w:val="000000"/>
          <w:u w:val="none"/>
        </w:rPr>
        <w:t>4.1 ст. 170</w:t>
      </w:r>
      <w:r>
        <w:rPr>
          <w:rStyle w:val="Style_5_ch"/>
          <w:i w:val="1"/>
          <w:color w:val="000000"/>
          <w:u w:val="none"/>
        </w:rPr>
        <w:fldChar w:fldCharType="end"/>
      </w:r>
      <w:r>
        <w:rPr>
          <w:i w:val="1"/>
        </w:rPr>
        <w:t xml:space="preserve"> НК РФ, </w:t>
      </w:r>
      <w:r>
        <w:rPr>
          <w:rStyle w:val="Style_5_ch"/>
          <w:i w:val="1"/>
          <w:color w:val="000000"/>
          <w:u w:val="none"/>
        </w:rPr>
        <w:fldChar w:fldCharType="begin"/>
      </w:r>
      <w:r>
        <w:rPr>
          <w:rStyle w:val="Style_5_ch"/>
          <w:i w:val="1"/>
          <w:color w:val="000000"/>
          <w:u w:val="none"/>
        </w:rPr>
        <w:instrText>HYPERLINK "consultantplus://offline/ref=9D8161AA42813FF2C5CEF20345109A18045E915A4D486592BF0D91A3DD55F1698951AD9ADD9B4D61D3A7E494C6069F6A14C4C6137E69077E67DA29123122D79E8EDC4713E13C06F9d6R2M"</w:instrText>
      </w:r>
      <w:r>
        <w:rPr>
          <w:rStyle w:val="Style_5_ch"/>
          <w:i w:val="1"/>
          <w:color w:val="000000"/>
          <w:u w:val="none"/>
        </w:rPr>
        <w:fldChar w:fldCharType="separate"/>
      </w:r>
      <w:r>
        <w:rPr>
          <w:rStyle w:val="Style_5_ch"/>
          <w:i w:val="1"/>
          <w:color w:val="000000"/>
          <w:u w:val="none"/>
        </w:rPr>
        <w:t>Письмо</w:t>
      </w:r>
      <w:r>
        <w:rPr>
          <w:rStyle w:val="Style_5_ch"/>
          <w:i w:val="1"/>
          <w:color w:val="000000"/>
          <w:u w:val="none"/>
        </w:rPr>
        <w:fldChar w:fldCharType="end"/>
      </w:r>
      <w:r>
        <w:rPr>
          <w:i w:val="1"/>
        </w:rPr>
        <w:t xml:space="preserve"> Минфина России от 11.03.2015 № 03-07-08/12672)</w:t>
      </w:r>
    </w:p>
    <w:p w14:paraId="24000000">
      <w:r>
        <w:t xml:space="preserve">Если в течение текущего налогового периода осуществлялась отгрузка товаров (выполнение работ, оказание услуг), реализация имущественных прав, только облагаемая НДС или только не облагаемая НДС, то пропорция для распределения "входного" НДС между облагаемыми и необлагаемыми операциями, определяемая в соответствии с </w:t>
      </w:r>
      <w:r>
        <w:rPr>
          <w:rStyle w:val="Style_5_ch"/>
          <w:color w:val="000000"/>
          <w:u w:val="none"/>
        </w:rPr>
        <w:fldChar w:fldCharType="begin"/>
      </w:r>
      <w:r>
        <w:rPr>
          <w:rStyle w:val="Style_5_ch"/>
          <w:color w:val="000000"/>
          <w:u w:val="none"/>
        </w:rPr>
        <w:instrText>HYPERLINK "consultantplus://offline/ref=9D8161AA42813FF2C5CEF20345109A18045E915A4D486592BF0D91A3DD55F1698951AD87C989255BD5FAE994C40091654393C4422B6702763792395C7C2CDE9F85801654dAREM"</w:instrText>
      </w:r>
      <w:r>
        <w:rPr>
          <w:rStyle w:val="Style_5_ch"/>
          <w:color w:val="000000"/>
          <w:u w:val="none"/>
        </w:rPr>
        <w:fldChar w:fldCharType="separate"/>
      </w:r>
      <w:r>
        <w:rPr>
          <w:rStyle w:val="Style_5_ch"/>
          <w:color w:val="000000"/>
          <w:u w:val="none"/>
        </w:rPr>
        <w:t>п. 4.1 ст. 170</w:t>
      </w:r>
      <w:r>
        <w:rPr>
          <w:rStyle w:val="Style_5_ch"/>
          <w:color w:val="000000"/>
          <w:u w:val="none"/>
        </w:rPr>
        <w:fldChar w:fldCharType="end"/>
      </w:r>
      <w:r>
        <w:t xml:space="preserve"> НК РФ, рассчитывается по данным предыдущего налогового периода.</w:t>
      </w:r>
      <w:r>
        <w:t>.</w:t>
      </w:r>
      <w:bookmarkEnd w:id="11"/>
    </w:p>
    <w:p w14:paraId="25000000">
      <w:r>
        <w:rPr>
          <w:i w:val="1"/>
        </w:rPr>
        <w:t xml:space="preserve">(Основание: </w:t>
      </w:r>
      <w:r>
        <w:rPr>
          <w:rStyle w:val="Style_5_ch"/>
          <w:i w:val="1"/>
          <w:color w:val="000000"/>
          <w:u w:val="none"/>
        </w:rPr>
        <w:fldChar w:fldCharType="begin"/>
      </w:r>
      <w:r>
        <w:rPr>
          <w:rStyle w:val="Style_5_ch"/>
          <w:i w:val="1"/>
          <w:color w:val="000000"/>
          <w:u w:val="none"/>
        </w:rPr>
        <w:instrText>HYPERLINK "consultantplus://offline/ref=9D8161AA42813FF2C5CEF20345109A18045E915A4D486592BF0D91A3DD55F1698951AD87C989255BD5FAE994C40091654393C4422B6702763792395C7C2CD19D85801654dAREM"</w:instrText>
      </w:r>
      <w:r>
        <w:rPr>
          <w:rStyle w:val="Style_5_ch"/>
          <w:i w:val="1"/>
          <w:color w:val="000000"/>
          <w:u w:val="none"/>
        </w:rPr>
        <w:fldChar w:fldCharType="separate"/>
      </w:r>
      <w:r>
        <w:rPr>
          <w:rStyle w:val="Style_5_ch"/>
          <w:i w:val="1"/>
          <w:color w:val="000000"/>
          <w:u w:val="none"/>
        </w:rPr>
        <w:t>п. п. 4</w:t>
      </w:r>
      <w:r>
        <w:rPr>
          <w:rStyle w:val="Style_5_ch"/>
          <w:i w:val="1"/>
          <w:color w:val="000000"/>
          <w:u w:val="none"/>
        </w:rPr>
        <w:fldChar w:fldCharType="end"/>
      </w:r>
      <w:r>
        <w:rPr>
          <w:i w:val="1"/>
        </w:rPr>
        <w:t xml:space="preserve">, </w:t>
      </w:r>
      <w:r>
        <w:rPr>
          <w:rStyle w:val="Style_5_ch"/>
          <w:i w:val="1"/>
          <w:color w:val="000000"/>
          <w:u w:val="none"/>
        </w:rPr>
        <w:fldChar w:fldCharType="begin"/>
      </w:r>
      <w:r>
        <w:rPr>
          <w:rStyle w:val="Style_5_ch"/>
          <w:i w:val="1"/>
          <w:color w:val="000000"/>
          <w:u w:val="none"/>
        </w:rPr>
        <w:instrText>HYPERLINK "consultantplus://offline/ref=9D8161AA42813FF2C5CEF20345109A18045E915A4D486592BF0D91A3DD55F1698951AD87C989255BD5FAE994C40091654393C4422B6702763792395C7C2CDE9F85801654dAREM"</w:instrText>
      </w:r>
      <w:r>
        <w:rPr>
          <w:rStyle w:val="Style_5_ch"/>
          <w:i w:val="1"/>
          <w:color w:val="000000"/>
          <w:u w:val="none"/>
        </w:rPr>
        <w:fldChar w:fldCharType="separate"/>
      </w:r>
      <w:r>
        <w:rPr>
          <w:rStyle w:val="Style_5_ch"/>
          <w:i w:val="1"/>
          <w:color w:val="000000"/>
          <w:u w:val="none"/>
        </w:rPr>
        <w:t>4.1 ст. 170</w:t>
      </w:r>
      <w:r>
        <w:rPr>
          <w:rStyle w:val="Style_5_ch"/>
          <w:i w:val="1"/>
          <w:color w:val="000000"/>
          <w:u w:val="none"/>
        </w:rPr>
        <w:fldChar w:fldCharType="end"/>
      </w:r>
      <w:r>
        <w:rPr>
          <w:i w:val="1"/>
        </w:rPr>
        <w:t xml:space="preserve"> НК РФ, </w:t>
      </w:r>
      <w:r>
        <w:rPr>
          <w:rStyle w:val="Style_5_ch"/>
          <w:i w:val="1"/>
          <w:color w:val="000000"/>
          <w:u w:val="none"/>
        </w:rPr>
        <w:fldChar w:fldCharType="begin"/>
      </w:r>
      <w:r>
        <w:rPr>
          <w:rStyle w:val="Style_5_ch"/>
          <w:i w:val="1"/>
          <w:color w:val="000000"/>
          <w:u w:val="none"/>
        </w:rPr>
        <w:instrText>HYPERLINK "consultantplus://offline/ref=9D8161AA42813FF2C5CEF20345109A18045E915A4D486592BF0D91A3DD55F1698951AD9ADD9B4D61D3A7E494C6069F6A14C4C6137E69077E67DA29123122D79E8EDC4713E13C06F9d6R2M"</w:instrText>
      </w:r>
      <w:r>
        <w:rPr>
          <w:rStyle w:val="Style_5_ch"/>
          <w:i w:val="1"/>
          <w:color w:val="000000"/>
          <w:u w:val="none"/>
        </w:rPr>
        <w:fldChar w:fldCharType="separate"/>
      </w:r>
      <w:r>
        <w:rPr>
          <w:rStyle w:val="Style_5_ch"/>
          <w:i w:val="1"/>
          <w:color w:val="000000"/>
          <w:u w:val="none"/>
        </w:rPr>
        <w:t>Письмо</w:t>
      </w:r>
      <w:r>
        <w:rPr>
          <w:rStyle w:val="Style_5_ch"/>
          <w:i w:val="1"/>
          <w:color w:val="000000"/>
          <w:u w:val="none"/>
        </w:rPr>
        <w:fldChar w:fldCharType="end"/>
      </w:r>
      <w:r>
        <w:rPr>
          <w:i w:val="1"/>
        </w:rPr>
        <w:t xml:space="preserve"> Минфина России от 11.03.2015 № 03-07-08/12672)</w:t>
      </w:r>
    </w:p>
    <w:p w14:paraId="26000000">
      <w:pPr>
        <w:spacing w:after="0" w:before="0" w:line="240" w:lineRule="auto"/>
        <w:ind w:firstLine="0" w:left="0"/>
      </w:pPr>
      <w:r>
        <w:tab/>
      </w:r>
      <w:r>
        <w:t>Если в течение текущего налогового периода осуществлялась отгрузка товаров (выполнение работ, оказание услуг), реализация имущественных прав</w:t>
      </w:r>
      <w:r>
        <w:t>,</w:t>
      </w:r>
      <w:r>
        <w:t xml:space="preserve"> </w:t>
      </w:r>
      <w:r>
        <w:t>как</w:t>
      </w:r>
      <w:r>
        <w:t xml:space="preserve"> облагаемая НДС</w:t>
      </w:r>
      <w:r>
        <w:t>,</w:t>
      </w:r>
      <w:r>
        <w:t xml:space="preserve"> </w:t>
      </w:r>
      <w:r>
        <w:t>так и</w:t>
      </w:r>
      <w:r>
        <w:t xml:space="preserve"> не облагаемая НДС, то пропорция для распределения "входного" НДС между облагаемыми и необлагаемыми операциями, определя</w:t>
      </w:r>
      <w:r>
        <w:t>ется</w:t>
      </w:r>
      <w:r>
        <w:t xml:space="preserve"> в соответствии с </w:t>
      </w:r>
      <w:r>
        <w:rPr>
          <w:rStyle w:val="Style_5_ch"/>
          <w:color w:val="000000"/>
          <w:u w:val="none"/>
        </w:rPr>
        <w:fldChar w:fldCharType="begin"/>
      </w:r>
      <w:r>
        <w:rPr>
          <w:rStyle w:val="Style_5_ch"/>
          <w:color w:val="000000"/>
          <w:u w:val="none"/>
        </w:rPr>
        <w:instrText>HYPERLINK "consultantplus://offline/ref=9D8161AA42813FF2C5CEF20345109A18045E915A4D486592BF0D91A3DD55F1698951AD87C989255BD5FAE994C40091654393C4422B6702763792395C7C2CDE9F85801654dAREM"</w:instrText>
      </w:r>
      <w:r>
        <w:rPr>
          <w:rStyle w:val="Style_5_ch"/>
          <w:color w:val="000000"/>
          <w:u w:val="none"/>
        </w:rPr>
        <w:fldChar w:fldCharType="separate"/>
      </w:r>
      <w:r>
        <w:rPr>
          <w:rStyle w:val="Style_5_ch"/>
          <w:color w:val="000000"/>
          <w:u w:val="none"/>
        </w:rPr>
        <w:t>п. 4.1 ст. 170</w:t>
      </w:r>
      <w:r>
        <w:rPr>
          <w:rStyle w:val="Style_5_ch"/>
          <w:color w:val="000000"/>
          <w:u w:val="none"/>
        </w:rPr>
        <w:fldChar w:fldCharType="end"/>
      </w:r>
      <w:r>
        <w:t xml:space="preserve"> </w:t>
      </w:r>
      <w:r>
        <w:t xml:space="preserve">НК РФ, </w:t>
      </w:r>
      <w:r>
        <w:t>исходя из стоимости отгруженных товаров (выполненных работ, оказанных услуг), переданных имущественных прав, операции по реализации которых подлежат налогообложению (освобождены от налогообложения), в общей стоимости отгруженных товаров (выполненных работ, оказанных услуг), переданных имущественных прав за налоговый период.</w:t>
      </w:r>
    </w:p>
    <w:p w14:paraId="27000000">
      <w:pPr>
        <w:rPr>
          <w:i w:val="1"/>
        </w:rPr>
      </w:pPr>
      <w:r>
        <w:rPr>
          <w:i w:val="1"/>
        </w:rPr>
        <w:t xml:space="preserve"> </w:t>
      </w:r>
      <w:r>
        <w:rPr>
          <w:i w:val="1"/>
        </w:rPr>
        <w:t xml:space="preserve">(Основание: </w:t>
      </w:r>
      <w:r>
        <w:rPr>
          <w:i w:val="1"/>
        </w:rPr>
        <w:t>п</w:t>
      </w:r>
      <w:r>
        <w:rPr>
          <w:i w:val="1"/>
        </w:rPr>
        <w:t xml:space="preserve">. </w:t>
      </w:r>
      <w:r>
        <w:rPr>
          <w:rStyle w:val="Style_5_ch"/>
          <w:i w:val="1"/>
          <w:color w:val="000000"/>
          <w:u w:val="none"/>
        </w:rPr>
        <w:fldChar w:fldCharType="begin"/>
      </w:r>
      <w:r>
        <w:rPr>
          <w:rStyle w:val="Style_5_ch"/>
          <w:i w:val="1"/>
          <w:color w:val="000000"/>
          <w:u w:val="none"/>
        </w:rPr>
        <w:instrText>HYPERLINK "consultantplus://offline/ref=9D8161AA42813FF2C5CEF20345109A18045E915A4D486592BF0D91A3DD55F1698951AD87C989255BD5FAE994C40091654393C4422B6702763792395C7C2CDE9F85801654dAREM"</w:instrText>
      </w:r>
      <w:r>
        <w:rPr>
          <w:rStyle w:val="Style_5_ch"/>
          <w:i w:val="1"/>
          <w:color w:val="000000"/>
          <w:u w:val="none"/>
        </w:rPr>
        <w:fldChar w:fldCharType="separate"/>
      </w:r>
      <w:r>
        <w:rPr>
          <w:rStyle w:val="Style_5_ch"/>
          <w:i w:val="1"/>
          <w:color w:val="000000"/>
          <w:u w:val="none"/>
        </w:rPr>
        <w:t>4.1 ст. 170</w:t>
      </w:r>
      <w:r>
        <w:rPr>
          <w:rStyle w:val="Style_5_ch"/>
          <w:i w:val="1"/>
          <w:color w:val="000000"/>
          <w:u w:val="none"/>
        </w:rPr>
        <w:fldChar w:fldCharType="end"/>
      </w:r>
      <w:r>
        <w:rPr>
          <w:i w:val="1"/>
        </w:rPr>
        <w:t xml:space="preserve"> НК РФ)</w:t>
      </w:r>
    </w:p>
    <w:p w14:paraId="28000000">
      <w:pPr>
        <w:pStyle w:val="Style_6"/>
      </w:pPr>
      <w:bookmarkStart w:id="12" w:name="_ref_14362"/>
      <w:r>
        <w:t xml:space="preserve">Раздельный учет сумм </w:t>
      </w:r>
      <w:r>
        <w:t xml:space="preserve">«входного» </w:t>
      </w:r>
      <w:r>
        <w:t xml:space="preserve">НДС по приобретенным товарам (работам, услугам), в том числе основным средствам и нематериальным активам, имущественным правам, ведется по дополнительным аналитическим кодам </w:t>
      </w:r>
      <w:r>
        <w:t>в</w:t>
      </w:r>
      <w:r>
        <w:t xml:space="preserve"> 2</w:t>
      </w:r>
      <w:r>
        <w:t>2</w:t>
      </w:r>
      <w:r>
        <w:t>-м разряд</w:t>
      </w:r>
      <w:r>
        <w:t>е</w:t>
      </w:r>
      <w:r>
        <w:t xml:space="preserve"> </w:t>
      </w:r>
      <w:r>
        <w:rPr>
          <w:rStyle w:val="Style_5_ch"/>
          <w:color w:val="000000"/>
          <w:u w:val="none"/>
        </w:rPr>
        <w:fldChar w:fldCharType="begin"/>
      </w:r>
      <w:r>
        <w:rPr>
          <w:rStyle w:val="Style_5_ch"/>
          <w:color w:val="000000"/>
          <w:u w:val="none"/>
        </w:rPr>
        <w:instrText>HYPERLINK "consultantplus://offline/ref=9D8161AA42813FF2C5CEF20345109A18045E915A4D486592BF0D91A3DD55F1698951AD87C989255BD5FBE092C10199654393C4422B6702763792395C7626D795D28D04d5R3M"</w:instrText>
      </w:r>
      <w:r>
        <w:rPr>
          <w:rStyle w:val="Style_5_ch"/>
          <w:color w:val="000000"/>
          <w:u w:val="none"/>
        </w:rPr>
        <w:fldChar w:fldCharType="separate"/>
      </w:r>
      <w:r>
        <w:rPr>
          <w:rStyle w:val="Style_5_ch"/>
          <w:color w:val="000000"/>
          <w:u w:val="none"/>
        </w:rPr>
        <w:t>номера счета</w:t>
      </w:r>
      <w:r>
        <w:rPr>
          <w:rStyle w:val="Style_5_ch"/>
          <w:color w:val="000000"/>
          <w:u w:val="none"/>
        </w:rPr>
        <w:fldChar w:fldCharType="end"/>
      </w:r>
      <w:r>
        <w:t xml:space="preserve"> </w:t>
      </w:r>
      <w:r>
        <w:t>2</w:t>
      </w:r>
      <w:r>
        <w:t> 210</w:t>
      </w:r>
      <w:r>
        <w:t>.</w:t>
      </w:r>
      <w:r>
        <w:t>12</w:t>
      </w:r>
      <w:r>
        <w:t xml:space="preserve"> </w:t>
      </w:r>
      <w:bookmarkEnd w:id="12"/>
      <w:r>
        <w:t>следующим образом:</w:t>
      </w:r>
    </w:p>
    <w:p w14:paraId="29000000">
      <w:r>
        <w:t>• </w:t>
      </w:r>
      <w:r>
        <w:t>210.12</w:t>
      </w:r>
      <w:r>
        <w:t xml:space="preserve"> </w:t>
      </w:r>
      <w:r>
        <w:t>–</w:t>
      </w:r>
      <w:r>
        <w:t xml:space="preserve"> </w:t>
      </w:r>
      <w:r>
        <w:t>Расчеты по НДС по приобретенным материальным ценностям, работам, услугам</w:t>
      </w:r>
    </w:p>
    <w:p w14:paraId="2A000000">
      <w:r>
        <w:tab/>
      </w:r>
      <w:r>
        <w:t>• </w:t>
      </w:r>
      <w:r>
        <w:t>210.Н2</w:t>
      </w:r>
      <w:r>
        <w:t xml:space="preserve"> </w:t>
      </w:r>
      <w:r>
        <w:t xml:space="preserve">– </w:t>
      </w:r>
      <w:r>
        <w:t>(НДС к распределению) Расчеты по НДС по приобретенным материальным ценностям, работам, услугам</w:t>
      </w:r>
    </w:p>
    <w:p w14:paraId="2B000000">
      <w:r>
        <w:tab/>
      </w:r>
      <w:r>
        <w:t>• </w:t>
      </w:r>
      <w:r>
        <w:t>210.Р2</w:t>
      </w:r>
      <w:r>
        <w:t xml:space="preserve"> </w:t>
      </w:r>
      <w:r>
        <w:t>–</w:t>
      </w:r>
      <w:r>
        <w:t xml:space="preserve"> </w:t>
      </w:r>
      <w:r>
        <w:t>Расчеты по НДС по приобретенным материальным ценностям, работам, услугам</w:t>
      </w:r>
    </w:p>
    <w:p w14:paraId="2C000000">
      <w:pPr>
        <w:pStyle w:val="Style_6"/>
      </w:pPr>
      <w:bookmarkStart w:id="13" w:name="_ref_14363"/>
      <w:r>
        <w:t>Раздельный учет операций по реализации товаров (работ, услуг), передаче имущественных прав</w:t>
      </w:r>
      <w:r>
        <w:t>, облагаемых НДС и не облагаемых НДС,</w:t>
      </w:r>
      <w:r>
        <w:t xml:space="preserve"> </w:t>
      </w:r>
      <w:r>
        <w:t>ведется на счете 2 401.10  путем использования дополнительной аналитики в виде субконто «Направления деятельности»:</w:t>
      </w:r>
    </w:p>
    <w:p w14:paraId="2D000000">
      <w:pPr>
        <w:pStyle w:val="Style_6"/>
        <w:numPr>
          <w:ilvl w:val="0"/>
          <w:numId w:val="0"/>
        </w:numPr>
        <w:ind w:firstLine="0" w:left="482"/>
      </w:pPr>
      <w:r>
        <w:t xml:space="preserve"> Билеты</w:t>
      </w:r>
      <w:r>
        <w:t xml:space="preserve"> (без НДС)</w:t>
      </w:r>
      <w:r>
        <w:t>, внереализационные доходы (с НДС), внереализационные доходы прочие (без НДС), проведение концертов с НДС, проведение концертов без НДС, реализация трудовых книжек и вкладышей</w:t>
      </w:r>
      <w:r>
        <w:t xml:space="preserve"> (с НДС)</w:t>
      </w:r>
      <w:r>
        <w:t xml:space="preserve">, доходы от </w:t>
      </w:r>
      <w:r>
        <w:t>З</w:t>
      </w:r>
      <w:r>
        <w:t>акусочной</w:t>
      </w:r>
      <w:bookmarkEnd w:id="13"/>
      <w:r>
        <w:t xml:space="preserve"> (с НДС).</w:t>
      </w:r>
    </w:p>
    <w:p w14:paraId="2E000000">
      <w:pPr>
        <w:pStyle w:val="Style_3"/>
      </w:pPr>
      <w:bookmarkStart w:id="14" w:name="_ref_22985"/>
      <w:r>
        <w:t>Налог на прибыль организаций</w:t>
      </w:r>
      <w:bookmarkEnd w:id="14"/>
    </w:p>
    <w:p w14:paraId="2F000000">
      <w:pPr>
        <w:pStyle w:val="Style_4"/>
      </w:pPr>
      <w:bookmarkStart w:id="15" w:name="_ref_39336"/>
      <w:r>
        <w:t>Общие положения</w:t>
      </w:r>
      <w:bookmarkEnd w:id="15"/>
    </w:p>
    <w:p w14:paraId="30000000">
      <w:pPr>
        <w:pStyle w:val="Style_6"/>
      </w:pPr>
      <w:bookmarkStart w:id="16" w:name="_ref_1-040228dc1dc64c"/>
      <w:r>
        <w:t xml:space="preserve">При исчислении налога на прибыль применяется налоговая ставка 0% в связи с осуществлением деятельности музеев, театров, библиотек, включенной в </w:t>
      </w:r>
      <w:r>
        <w:rPr>
          <w:rStyle w:val="Style_5_ch"/>
          <w:color w:val="000000"/>
          <w:u w:val="none"/>
        </w:rPr>
        <w:fldChar w:fldCharType="begin"/>
      </w:r>
      <w:r>
        <w:rPr>
          <w:rStyle w:val="Style_5_ch"/>
          <w:color w:val="000000"/>
          <w:u w:val="none"/>
        </w:rPr>
        <w:instrText>HYPERLINK "consultantplus://offline/ref=9D8161AA42813FF2C5CEF20345109A18045E915A4D486592BF0D91A3DD55F1698951AD87C989255BD5FAEC97C3079F654393C4422B6702763792395C742FD69E8FDC4C43BB2402B727F53A402ED403E6C1ADE60AF36CdFRFM"</w:instrText>
      </w:r>
      <w:r>
        <w:rPr>
          <w:rStyle w:val="Style_5_ch"/>
          <w:color w:val="000000"/>
          <w:u w:val="none"/>
        </w:rPr>
        <w:fldChar w:fldCharType="separate"/>
      </w:r>
      <w:r>
        <w:rPr>
          <w:rStyle w:val="Style_5_ch"/>
          <w:color w:val="000000"/>
          <w:u w:val="none"/>
        </w:rPr>
        <w:t>Перечень</w:t>
      </w:r>
      <w:r>
        <w:rPr>
          <w:rStyle w:val="Style_5_ch"/>
          <w:color w:val="000000"/>
          <w:u w:val="none"/>
        </w:rPr>
        <w:fldChar w:fldCharType="end"/>
      </w:r>
      <w:r>
        <w:t xml:space="preserve"> видов культурной деятельности (утв. </w:t>
      </w:r>
      <w:r>
        <w:rPr>
          <w:rStyle w:val="Style_5_ch"/>
          <w:color w:val="000000"/>
          <w:u w:val="none"/>
        </w:rPr>
        <w:fldChar w:fldCharType="begin"/>
      </w:r>
      <w:r>
        <w:rPr>
          <w:rStyle w:val="Style_5_ch"/>
          <w:color w:val="000000"/>
          <w:u w:val="none"/>
        </w:rPr>
        <w:instrText>HYPERLINK "consultantplus://offline/ref=9D8161AA42813FF2C5CEF20345109A18045E915A4D486592BF0D91A3DD55F1698951AD87C989255BD5FAEC97C3079F654393C4422B6702763792395C742FD69E8EDE4C43BB2402B727F53A402ED403E6C1ADE60AF36CdFRFM"</w:instrText>
      </w:r>
      <w:r>
        <w:rPr>
          <w:rStyle w:val="Style_5_ch"/>
          <w:color w:val="000000"/>
          <w:u w:val="none"/>
        </w:rPr>
        <w:fldChar w:fldCharType="separate"/>
      </w:r>
      <w:r>
        <w:rPr>
          <w:rStyle w:val="Style_5_ch"/>
          <w:color w:val="000000"/>
          <w:u w:val="none"/>
        </w:rPr>
        <w:t>Постановлением</w:t>
      </w:r>
      <w:r>
        <w:rPr>
          <w:rStyle w:val="Style_5_ch"/>
          <w:color w:val="000000"/>
          <w:u w:val="none"/>
        </w:rPr>
        <w:fldChar w:fldCharType="end"/>
      </w:r>
      <w:r>
        <w:t xml:space="preserve"> Правительства РФ от 08.05.2020 № 642).</w:t>
      </w:r>
      <w:bookmarkEnd w:id="16"/>
    </w:p>
    <w:p w14:paraId="31000000">
      <w:r>
        <w:t>(</w:t>
      </w:r>
      <w:r>
        <w:rPr>
          <w:i w:val="1"/>
        </w:rPr>
        <w:t xml:space="preserve">Основание: </w:t>
      </w:r>
      <w:r>
        <w:rPr>
          <w:rStyle w:val="Style_5_ch"/>
          <w:i w:val="1"/>
          <w:color w:val="000000"/>
          <w:u w:val="none"/>
        </w:rPr>
        <w:fldChar w:fldCharType="begin"/>
      </w:r>
      <w:r>
        <w:rPr>
          <w:rStyle w:val="Style_5_ch"/>
          <w:i w:val="1"/>
          <w:color w:val="000000"/>
          <w:u w:val="none"/>
        </w:rPr>
        <w:instrText>HYPERLINK "consultantplus://offline/ref=9D8161AA42813FF2C5CEF20345109A18045E915A4D486592BF0D91A3DD55F1698951AD87C989255BD5FAEB93C40C9C654393C4422B6702763792395C7428D19D8ED71346AE355AB822E8244935C801E7CAA6B107E1d6RBM"</w:instrText>
      </w:r>
      <w:r>
        <w:rPr>
          <w:rStyle w:val="Style_5_ch"/>
          <w:i w:val="1"/>
          <w:color w:val="000000"/>
          <w:u w:val="none"/>
        </w:rPr>
        <w:fldChar w:fldCharType="separate"/>
      </w:r>
      <w:r>
        <w:rPr>
          <w:rStyle w:val="Style_5_ch"/>
          <w:i w:val="1"/>
          <w:color w:val="000000"/>
          <w:u w:val="none"/>
        </w:rPr>
        <w:t>ст. 284.8</w:t>
      </w:r>
      <w:r>
        <w:rPr>
          <w:rStyle w:val="Style_5_ch"/>
          <w:i w:val="1"/>
          <w:color w:val="000000"/>
          <w:u w:val="none"/>
        </w:rPr>
        <w:fldChar w:fldCharType="end"/>
      </w:r>
      <w:r>
        <w:rPr>
          <w:i w:val="1"/>
        </w:rPr>
        <w:t xml:space="preserve"> НК РФ)</w:t>
      </w:r>
    </w:p>
    <w:p w14:paraId="32000000">
      <w:pPr>
        <w:pStyle w:val="Style_6"/>
        <w:spacing w:line="240" w:lineRule="auto"/>
        <w:ind/>
      </w:pPr>
      <w:bookmarkStart w:id="17" w:name="_ref_17287"/>
      <w:r>
        <w:t>Налоговый учет ведется на основании первичных документов, данные из которых группируются:</w:t>
      </w:r>
      <w:bookmarkEnd w:id="17"/>
    </w:p>
    <w:p w14:paraId="33000000">
      <w:pPr>
        <w:pStyle w:val="Style_7"/>
        <w:numPr>
          <w:ilvl w:val="0"/>
          <w:numId w:val="2"/>
        </w:numPr>
        <w:spacing w:after="0" w:line="240" w:lineRule="auto"/>
        <w:ind w:firstLine="0" w:left="482"/>
        <w:jc w:val="both"/>
      </w:pPr>
      <w:r>
        <w:t>в регистрах бухгалтерского учета;</w:t>
      </w:r>
    </w:p>
    <w:p w14:paraId="34000000">
      <w:pPr>
        <w:pStyle w:val="Style_7"/>
        <w:numPr>
          <w:ilvl w:val="0"/>
          <w:numId w:val="2"/>
        </w:numPr>
        <w:spacing w:after="0" w:line="240" w:lineRule="auto"/>
        <w:ind w:firstLine="0" w:left="482"/>
        <w:jc w:val="both"/>
      </w:pPr>
      <w:r>
        <w:t>в специально разработанных регистрах налогового учета.</w:t>
      </w:r>
    </w:p>
    <w:p w14:paraId="35000000">
      <w:pPr>
        <w:spacing w:line="240" w:lineRule="auto"/>
        <w:ind/>
      </w:pPr>
      <w:r>
        <w:t xml:space="preserve">Формы </w:t>
      </w:r>
      <w:r>
        <w:t xml:space="preserve">налоговых </w:t>
      </w:r>
      <w:r>
        <w:t xml:space="preserve">регистров, </w:t>
      </w:r>
      <w:r>
        <w:t>разработанных самостоятельно</w:t>
      </w:r>
      <w:r>
        <w:t>, приведены в </w:t>
      </w:r>
      <w:r>
        <w:t>П</w:t>
      </w:r>
      <w:r>
        <w:t>риложении</w:t>
      </w:r>
      <w:r>
        <w:t xml:space="preserve"> № 4 к У</w:t>
      </w:r>
      <w:r>
        <w:t>четной политике</w:t>
      </w:r>
      <w:r>
        <w:t>.</w:t>
      </w:r>
    </w:p>
    <w:p w14:paraId="36000000">
      <w:r>
        <w:t xml:space="preserve"> </w:t>
      </w:r>
      <w:r>
        <w:rPr>
          <w:i w:val="1"/>
        </w:rPr>
        <w:t xml:space="preserve">(Основание: </w:t>
      </w:r>
      <w:r>
        <w:rPr>
          <w:rStyle w:val="Style_5_ch"/>
          <w:i w:val="1"/>
          <w:color w:val="000000"/>
          <w:u w:val="none"/>
        </w:rPr>
        <w:fldChar w:fldCharType="begin"/>
      </w:r>
      <w:r>
        <w:rPr>
          <w:rStyle w:val="Style_5_ch"/>
          <w:i w:val="1"/>
          <w:color w:val="000000"/>
          <w:u w:val="none"/>
        </w:rPr>
        <w:instrText>HYPERLINK "consultantplus://offline/ref=9D8161AA42813FF2C5CEF20345109A18045E915A4D486592BF0D91A3DD55F1698951AD87C989255BD5FAE994C40091654393C4422B6702763792395C742FD59E8ADE4C4BBB23d1R3M"</w:instrText>
      </w:r>
      <w:r>
        <w:rPr>
          <w:rStyle w:val="Style_5_ch"/>
          <w:i w:val="1"/>
          <w:color w:val="000000"/>
          <w:u w:val="none"/>
        </w:rPr>
        <w:fldChar w:fldCharType="separate"/>
      </w:r>
      <w:r>
        <w:rPr>
          <w:rStyle w:val="Style_5_ch"/>
          <w:i w:val="1"/>
          <w:color w:val="000000"/>
          <w:u w:val="none"/>
        </w:rPr>
        <w:t>ст. 313</w:t>
      </w:r>
      <w:r>
        <w:rPr>
          <w:rStyle w:val="Style_5_ch"/>
          <w:i w:val="1"/>
          <w:color w:val="000000"/>
          <w:u w:val="none"/>
        </w:rPr>
        <w:fldChar w:fldCharType="end"/>
      </w:r>
      <w:r>
        <w:rPr>
          <w:i w:val="1"/>
        </w:rPr>
        <w:t xml:space="preserve"> НК РФ, </w:t>
      </w:r>
      <w:r>
        <w:rPr>
          <w:rStyle w:val="Style_5_ch"/>
          <w:i w:val="1"/>
          <w:color w:val="000000"/>
          <w:u w:val="none"/>
        </w:rPr>
        <w:fldChar w:fldCharType="begin"/>
      </w:r>
      <w:r>
        <w:rPr>
          <w:rStyle w:val="Style_5_ch"/>
          <w:i w:val="1"/>
          <w:color w:val="000000"/>
          <w:u w:val="none"/>
        </w:rPr>
        <w:instrText>HYPERLINK "consultantplus://offline/ref=9D8161AA42813FF2C5CEF20345109A18045E915A4D486592BF0D91A3DD55F1698951AD87C989255BD5FBE190C6009D654393C4422B6702763792395C742FD39C8BD44C4BBB23d1R3M"</w:instrText>
      </w:r>
      <w:r>
        <w:rPr>
          <w:rStyle w:val="Style_5_ch"/>
          <w:i w:val="1"/>
          <w:color w:val="000000"/>
          <w:u w:val="none"/>
        </w:rPr>
        <w:fldChar w:fldCharType="separate"/>
      </w:r>
      <w:r>
        <w:rPr>
          <w:rStyle w:val="Style_5_ch"/>
          <w:i w:val="1"/>
          <w:color w:val="000000"/>
          <w:u w:val="none"/>
        </w:rPr>
        <w:t>Приказ</w:t>
      </w:r>
      <w:r>
        <w:rPr>
          <w:rStyle w:val="Style_5_ch"/>
          <w:i w:val="1"/>
          <w:color w:val="000000"/>
          <w:u w:val="none"/>
        </w:rPr>
        <w:fldChar w:fldCharType="end"/>
      </w:r>
      <w:r>
        <w:rPr>
          <w:i w:val="1"/>
        </w:rPr>
        <w:t xml:space="preserve"> Минфина России № 52н)</w:t>
      </w:r>
    </w:p>
    <w:p w14:paraId="37000000">
      <w:pPr>
        <w:pStyle w:val="Style_6"/>
        <w:spacing w:line="240" w:lineRule="auto"/>
        <w:ind/>
      </w:pPr>
      <w:r>
        <w:t>Р</w:t>
      </w:r>
      <w:r>
        <w:t>аздельн</w:t>
      </w:r>
      <w:r>
        <w:t>ый</w:t>
      </w:r>
      <w:r>
        <w:t xml:space="preserve"> учет доходов и расходов</w:t>
      </w:r>
      <w:r>
        <w:t xml:space="preserve"> по выполнению государственного задания, по приносящей доход деятельности, по операциям с субсидиями на иные цели ведется путем обособления соответствующих доходов и расходов в регистрах бухгалтерского учета </w:t>
      </w:r>
      <w:r>
        <w:t xml:space="preserve">по источникам финансирования </w:t>
      </w:r>
      <w:r>
        <w:t xml:space="preserve"> и </w:t>
      </w:r>
      <w:r>
        <w:t>обеспечивается путем применения в 18 разряде номера счета</w:t>
      </w:r>
      <w:r>
        <w:t xml:space="preserve"> код</w:t>
      </w:r>
      <w:r>
        <w:t>ов</w:t>
      </w:r>
      <w:r>
        <w:t xml:space="preserve"> финансового обеспечения</w:t>
      </w:r>
      <w:r>
        <w:t xml:space="preserve"> (КФО)</w:t>
      </w:r>
      <w:r>
        <w:t xml:space="preserve">: </w:t>
      </w:r>
    </w:p>
    <w:p w14:paraId="38000000">
      <w:pPr>
        <w:spacing w:after="0" w:line="240" w:lineRule="auto"/>
        <w:ind w:firstLine="540" w:left="0"/>
      </w:pPr>
      <w:r>
        <w:t>КФО:2 приносящая доход деятельность,</w:t>
      </w:r>
    </w:p>
    <w:p w14:paraId="39000000">
      <w:pPr>
        <w:spacing w:after="0" w:line="240" w:lineRule="auto"/>
        <w:ind w:firstLine="540" w:left="0"/>
      </w:pPr>
      <w:r>
        <w:t>КФО:4 субсидия на выполнение государственного задания,</w:t>
      </w:r>
    </w:p>
    <w:p w14:paraId="3A000000">
      <w:pPr>
        <w:spacing w:after="0" w:line="240" w:lineRule="auto"/>
        <w:ind w:firstLine="540" w:left="0"/>
      </w:pPr>
      <w:r>
        <w:t>КФО:5 субсидия на иные цели.</w:t>
      </w:r>
    </w:p>
    <w:p w14:paraId="3B000000">
      <w:pPr>
        <w:pStyle w:val="Style_6"/>
      </w:pPr>
      <w:bookmarkStart w:id="18" w:name="_ref_17288"/>
      <w:r>
        <w:t>Отчетными периодами по налогу на прибыль признаются первый квартал, полугодие и девять месяцев календарного года.</w:t>
      </w:r>
      <w:bookmarkEnd w:id="18"/>
    </w:p>
    <w:p w14:paraId="3C000000">
      <w:r>
        <w:rPr>
          <w:i w:val="1"/>
        </w:rPr>
        <w:t xml:space="preserve">(Основание: </w:t>
      </w:r>
      <w:r>
        <w:rPr>
          <w:rStyle w:val="Style_5_ch"/>
          <w:i w:val="1"/>
          <w:color w:val="000000"/>
          <w:u w:val="none"/>
        </w:rPr>
        <w:fldChar w:fldCharType="begin"/>
      </w:r>
      <w:r>
        <w:rPr>
          <w:rStyle w:val="Style_5_ch"/>
          <w:i w:val="1"/>
          <w:color w:val="000000"/>
          <w:u w:val="none"/>
        </w:rPr>
        <w:instrText>HYPERLINK "consultantplus://offline/ref=9D8161AA42813FF2C5CEF20345109A18045E915A4D486592BF0D91A3DD55F1698951AD87C989255BD5F8EF9CC6009B654393C4422B6702763792395C742FD49889DE4C4BBB23d1R3M"</w:instrText>
      </w:r>
      <w:r>
        <w:rPr>
          <w:rStyle w:val="Style_5_ch"/>
          <w:i w:val="1"/>
          <w:color w:val="000000"/>
          <w:u w:val="none"/>
        </w:rPr>
        <w:fldChar w:fldCharType="separate"/>
      </w:r>
      <w:r>
        <w:rPr>
          <w:rStyle w:val="Style_5_ch"/>
          <w:i w:val="1"/>
          <w:color w:val="000000"/>
          <w:u w:val="none"/>
        </w:rPr>
        <w:t>п. 2 ст. 285</w:t>
      </w:r>
      <w:r>
        <w:rPr>
          <w:rStyle w:val="Style_5_ch"/>
          <w:i w:val="1"/>
          <w:color w:val="000000"/>
          <w:u w:val="none"/>
        </w:rPr>
        <w:fldChar w:fldCharType="end"/>
      </w:r>
      <w:r>
        <w:t xml:space="preserve"> </w:t>
      </w:r>
      <w:r>
        <w:rPr>
          <w:i w:val="1"/>
        </w:rPr>
        <w:t>НК РФ</w:t>
      </w:r>
      <w:r>
        <w:rPr>
          <w:i w:val="1"/>
        </w:rPr>
        <w:t>)</w:t>
      </w:r>
    </w:p>
    <w:p w14:paraId="3D000000">
      <w:pPr>
        <w:pStyle w:val="Style_4"/>
      </w:pPr>
      <w:bookmarkStart w:id="19" w:name="_ref_39335"/>
      <w:r>
        <w:t>Учет доходов и расходов</w:t>
      </w:r>
      <w:bookmarkEnd w:id="19"/>
    </w:p>
    <w:p w14:paraId="3E000000">
      <w:pPr>
        <w:pStyle w:val="Style_6"/>
      </w:pPr>
      <w:bookmarkStart w:id="20" w:name="_ref_27665"/>
      <w:r>
        <w:t>Доходы и расходы признаются по методу начисления.</w:t>
      </w:r>
      <w:bookmarkEnd w:id="20"/>
    </w:p>
    <w:p w14:paraId="3F000000">
      <w:r>
        <w:t>При установленном методе начисления доходы признаются в том отчетном (налоговом) периоде, в котором они возникли, независимо от фактического поступления денежных средств, имущества или имущественных прав.</w:t>
      </w:r>
    </w:p>
    <w:p w14:paraId="40000000">
      <w:r>
        <w:t>Расходы признаются в том отчетном (налоговом) периоде, к которому они относятся, независимо от времени фактической выплаты денежных средств и (или) иной формы их оплаты.</w:t>
      </w:r>
    </w:p>
    <w:p w14:paraId="41000000">
      <w:r>
        <w:rPr>
          <w:i w:val="1"/>
        </w:rPr>
        <w:t xml:space="preserve">(Основание: </w:t>
      </w:r>
      <w:r>
        <w:t> </w:t>
      </w:r>
      <w:r>
        <w:rPr>
          <w:rStyle w:val="Style_5_ch"/>
          <w:i w:val="1"/>
          <w:color w:val="000000"/>
          <w:u w:val="none"/>
        </w:rPr>
        <w:fldChar w:fldCharType="begin"/>
      </w:r>
      <w:r>
        <w:rPr>
          <w:rStyle w:val="Style_5_ch"/>
          <w:i w:val="1"/>
          <w:color w:val="000000"/>
          <w:u w:val="none"/>
        </w:rPr>
        <w:instrText>HYPERLINK "consultantplus://offline/ref=9D8161AA42813FF2C5CEF20345109A18045E915A4D486592BF0D91A3DD55F1698951AD87C989255BD5F8EF9CC6009B654393C4422B6702763792395C742FD49A8CDD4C4BBB23d1R3M"</w:instrText>
      </w:r>
      <w:r>
        <w:rPr>
          <w:rStyle w:val="Style_5_ch"/>
          <w:i w:val="1"/>
          <w:color w:val="000000"/>
          <w:u w:val="none"/>
        </w:rPr>
        <w:fldChar w:fldCharType="separate"/>
      </w:r>
      <w:r>
        <w:rPr>
          <w:rStyle w:val="Style_5_ch"/>
          <w:i w:val="1"/>
          <w:color w:val="000000"/>
          <w:u w:val="none"/>
        </w:rPr>
        <w:t>ст. 271</w:t>
      </w:r>
      <w:r>
        <w:rPr>
          <w:rStyle w:val="Style_5_ch"/>
          <w:i w:val="1"/>
          <w:color w:val="000000"/>
          <w:u w:val="none"/>
        </w:rPr>
        <w:fldChar w:fldCharType="end"/>
      </w:r>
      <w:r>
        <w:t>,</w:t>
      </w:r>
      <w:r>
        <w:rPr>
          <w:i w:val="1"/>
        </w:rPr>
        <w:t xml:space="preserve"> </w:t>
      </w:r>
      <w:r>
        <w:rPr>
          <w:rStyle w:val="Style_5_ch"/>
          <w:i w:val="1"/>
          <w:color w:val="000000"/>
          <w:u w:val="none"/>
        </w:rPr>
        <w:fldChar w:fldCharType="begin"/>
      </w:r>
      <w:r>
        <w:rPr>
          <w:rStyle w:val="Style_5_ch"/>
          <w:i w:val="1"/>
          <w:color w:val="000000"/>
          <w:u w:val="none"/>
        </w:rPr>
        <w:instrText>HYPERLINK "consultantplus://offline/ref=9D8161AA42813FF2C5CEF20345109A18045E915A4D486592BF0D91A3DD55F1698951AD87C989255BD5F8EF9CC6009B654393C4422B6702763792395C742FD49A8BD44C4BBB23d1R3M"</w:instrText>
      </w:r>
      <w:r>
        <w:rPr>
          <w:rStyle w:val="Style_5_ch"/>
          <w:i w:val="1"/>
          <w:color w:val="000000"/>
          <w:u w:val="none"/>
        </w:rPr>
        <w:fldChar w:fldCharType="separate"/>
      </w:r>
      <w:r>
        <w:rPr>
          <w:rStyle w:val="Style_5_ch"/>
          <w:i w:val="1"/>
          <w:color w:val="000000"/>
          <w:u w:val="none"/>
        </w:rPr>
        <w:t>272</w:t>
      </w:r>
      <w:r>
        <w:rPr>
          <w:rStyle w:val="Style_5_ch"/>
          <w:i w:val="1"/>
          <w:color w:val="000000"/>
          <w:u w:val="none"/>
        </w:rPr>
        <w:fldChar w:fldCharType="end"/>
      </w:r>
      <w:r>
        <w:rPr>
          <w:i w:val="1"/>
        </w:rPr>
        <w:t xml:space="preserve"> НК РФ</w:t>
      </w:r>
      <w:r>
        <w:t>)</w:t>
      </w:r>
    </w:p>
    <w:p w14:paraId="42000000">
      <w:pPr>
        <w:pStyle w:val="Style_6"/>
      </w:pPr>
      <w:bookmarkStart w:id="21" w:name="_ref_27669"/>
      <w:r>
        <w:t>Доходы, полученные от сдачи имущества в аренду (субаренду), включаются в состав внереализационных доходов и учитываются в порядке, установленном для признания указанных доходов.</w:t>
      </w:r>
      <w:bookmarkEnd w:id="21"/>
    </w:p>
    <w:p w14:paraId="43000000">
      <w:r>
        <w:rPr>
          <w:i w:val="1"/>
        </w:rPr>
        <w:t xml:space="preserve">(Основание: </w:t>
      </w:r>
      <w:r>
        <w:rPr>
          <w:rStyle w:val="Style_5_ch"/>
          <w:i w:val="1"/>
          <w:color w:val="000000"/>
          <w:u w:val="none"/>
        </w:rPr>
        <w:fldChar w:fldCharType="begin"/>
      </w:r>
      <w:r>
        <w:rPr>
          <w:rStyle w:val="Style_5_ch"/>
          <w:i w:val="1"/>
          <w:color w:val="000000"/>
          <w:u w:val="none"/>
        </w:rPr>
        <w:instrText>HYPERLINK "consultantplus://offline/ref=9D8161AA42813FF2C5CEF20345109A18045E915A4D486592BF0D91A3DD55F1698951AD87C989255BD5F8EF9CC6009B654393C4422B6702763792395C762EDF9C85801654dAREM"</w:instrText>
      </w:r>
      <w:r>
        <w:rPr>
          <w:rStyle w:val="Style_5_ch"/>
          <w:i w:val="1"/>
          <w:color w:val="000000"/>
          <w:u w:val="none"/>
        </w:rPr>
        <w:fldChar w:fldCharType="separate"/>
      </w:r>
      <w:r>
        <w:rPr>
          <w:rStyle w:val="Style_5_ch"/>
          <w:i w:val="1"/>
          <w:color w:val="000000"/>
          <w:u w:val="none"/>
        </w:rPr>
        <w:t>п. 4 ст. 250</w:t>
      </w:r>
      <w:r>
        <w:rPr>
          <w:rStyle w:val="Style_5_ch"/>
          <w:i w:val="1"/>
          <w:color w:val="000000"/>
          <w:u w:val="none"/>
        </w:rPr>
        <w:fldChar w:fldCharType="end"/>
      </w:r>
      <w:r>
        <w:rPr>
          <w:i w:val="1"/>
        </w:rPr>
        <w:t xml:space="preserve"> НК РФ)</w:t>
      </w:r>
    </w:p>
    <w:p w14:paraId="44000000">
      <w:pPr>
        <w:pStyle w:val="Style_4"/>
      </w:pPr>
      <w:bookmarkStart w:id="22" w:name="_ref_29302"/>
      <w:r>
        <w:t>Учет прямых и косвенных расходов</w:t>
      </w:r>
      <w:bookmarkEnd w:id="22"/>
    </w:p>
    <w:p w14:paraId="45000000">
      <w:pPr>
        <w:pStyle w:val="Style_6"/>
      </w:pPr>
      <w:bookmarkStart w:id="23" w:name="_ref_30953"/>
      <w:r>
        <w:t xml:space="preserve">В перечень прямых расходов, связанных с </w:t>
      </w:r>
      <w:r>
        <w:t>оказанием</w:t>
      </w:r>
      <w:r>
        <w:t xml:space="preserve"> услуг</w:t>
      </w:r>
      <w:r>
        <w:t xml:space="preserve"> (выполнением работ)</w:t>
      </w:r>
      <w:r>
        <w:t>, включаются:</w:t>
      </w:r>
      <w:bookmarkEnd w:id="23"/>
    </w:p>
    <w:p w14:paraId="46000000">
      <w:pPr>
        <w:pStyle w:val="Style_7"/>
        <w:numPr>
          <w:ilvl w:val="0"/>
          <w:numId w:val="3"/>
        </w:numPr>
        <w:spacing w:after="0"/>
        <w:ind w:firstLine="0" w:left="482"/>
        <w:jc w:val="both"/>
      </w:pPr>
      <w:r>
        <w:t>расходы</w:t>
      </w:r>
      <w:r>
        <w:t xml:space="preserve"> на приобретение материалов, используемых </w:t>
      </w:r>
      <w:r>
        <w:t>при</w:t>
      </w:r>
      <w:r>
        <w:t xml:space="preserve"> </w:t>
      </w:r>
      <w:r>
        <w:t>оказании услуг (выполнении работ</w:t>
      </w:r>
      <w:r>
        <w:t>);</w:t>
      </w:r>
    </w:p>
    <w:p w14:paraId="47000000">
      <w:pPr>
        <w:pStyle w:val="Style_7"/>
        <w:numPr>
          <w:ilvl w:val="0"/>
          <w:numId w:val="3"/>
        </w:numPr>
        <w:spacing w:after="0"/>
        <w:ind w:firstLine="0" w:left="482"/>
        <w:jc w:val="both"/>
      </w:pPr>
      <w:r>
        <w:t>расходы на оплату труда персонала, участвующего в процессе</w:t>
      </w:r>
      <w:r>
        <w:t xml:space="preserve"> </w:t>
      </w:r>
      <w:r>
        <w:t>оказания услуг (</w:t>
      </w:r>
      <w:r>
        <w:t>выполнения работ</w:t>
      </w:r>
      <w:r>
        <w:t>)</w:t>
      </w:r>
      <w:r>
        <w:t>, а также расходы на уплату страховых взносов на обязательное пенсионное страхование, на обязательное социальное страхование на случай временной нетрудоспособности и в связи с материнством, обязательное медицинское страхование, обязательное социальное страхование от несчастных случаев на производстве и профессиональных заболеваний, начисленных на такую оплату труда;</w:t>
      </w:r>
    </w:p>
    <w:p w14:paraId="48000000">
      <w:pPr>
        <w:pStyle w:val="Style_7"/>
        <w:numPr>
          <w:ilvl w:val="0"/>
          <w:numId w:val="3"/>
        </w:numPr>
        <w:spacing w:after="0"/>
        <w:ind w:firstLine="0" w:left="482"/>
        <w:jc w:val="both"/>
      </w:pPr>
      <w:r>
        <w:t xml:space="preserve">суммы начисленной амортизации по основным средствам, используемым </w:t>
      </w:r>
      <w:r>
        <w:t>при</w:t>
      </w:r>
      <w:r>
        <w:t xml:space="preserve"> </w:t>
      </w:r>
      <w:r>
        <w:t>оказании услуг (выполнении работ);</w:t>
      </w:r>
    </w:p>
    <w:p w14:paraId="49000000">
      <w:pPr>
        <w:pStyle w:val="Style_7"/>
        <w:numPr>
          <w:ilvl w:val="0"/>
          <w:numId w:val="3"/>
        </w:numPr>
        <w:spacing w:after="0"/>
        <w:ind w:firstLine="0" w:left="482"/>
        <w:jc w:val="both"/>
      </w:pPr>
      <w:r>
        <w:t>расходы</w:t>
      </w:r>
      <w:r>
        <w:t xml:space="preserve"> на приобретение основных средств</w:t>
      </w:r>
      <w:r>
        <w:t>,</w:t>
      </w:r>
      <w:r>
        <w:t xml:space="preserve"> стоимостью до </w:t>
      </w:r>
      <w:r>
        <w:t xml:space="preserve">10 </w:t>
      </w:r>
      <w:r>
        <w:t>000 рублей включительно, используемых непосредственно для оказания услуг</w:t>
      </w:r>
      <w:r>
        <w:t xml:space="preserve"> (выполнения работ)</w:t>
      </w:r>
      <w:r>
        <w:t>;</w:t>
      </w:r>
    </w:p>
    <w:p w14:paraId="4A000000">
      <w:pPr>
        <w:pStyle w:val="Style_7"/>
        <w:numPr>
          <w:ilvl w:val="0"/>
          <w:numId w:val="3"/>
        </w:numPr>
        <w:spacing w:after="0"/>
        <w:ind w:firstLine="0" w:left="482"/>
        <w:jc w:val="both"/>
        <w:rPr>
          <w:i w:val="1"/>
        </w:rPr>
      </w:pPr>
      <w:r>
        <w:t xml:space="preserve">другие расходы, </w:t>
      </w:r>
      <w:r>
        <w:t>связанные напрямую с оказанием услуг</w:t>
      </w:r>
      <w:r>
        <w:t xml:space="preserve"> (выполнением работ):</w:t>
      </w:r>
      <w:r>
        <w:t xml:space="preserve"> </w:t>
      </w:r>
      <w:r>
        <w:t>расходы на о</w:t>
      </w:r>
      <w:r>
        <w:t>плат</w:t>
      </w:r>
      <w:r>
        <w:t>у вознаграждений за услуги</w:t>
      </w:r>
      <w:r>
        <w:t xml:space="preserve"> распространител</w:t>
      </w:r>
      <w:r>
        <w:t>ей</w:t>
      </w:r>
      <w:r>
        <w:t xml:space="preserve"> билетов по договорам гражданско-правового характера, </w:t>
      </w:r>
      <w:r>
        <w:t xml:space="preserve">расходы на </w:t>
      </w:r>
      <w:r>
        <w:t>оплат</w:t>
      </w:r>
      <w:r>
        <w:t>у</w:t>
      </w:r>
      <w:r>
        <w:t xml:space="preserve"> </w:t>
      </w:r>
      <w:r>
        <w:t xml:space="preserve">услуг </w:t>
      </w:r>
      <w:r>
        <w:t xml:space="preserve">приглашенных дирижеров и солистов, </w:t>
      </w:r>
      <w:r>
        <w:t>расходы на</w:t>
      </w:r>
      <w:r>
        <w:t xml:space="preserve"> </w:t>
      </w:r>
      <w:r>
        <w:t>предоставлени</w:t>
      </w:r>
      <w:r>
        <w:t>е</w:t>
      </w:r>
      <w:r>
        <w:t xml:space="preserve"> сценической площадки</w:t>
      </w:r>
      <w:r>
        <w:t xml:space="preserve"> </w:t>
      </w:r>
      <w:r>
        <w:t xml:space="preserve">и </w:t>
      </w:r>
      <w:r>
        <w:t>техническое сопровождение</w:t>
      </w:r>
      <w:r>
        <w:t xml:space="preserve"> </w:t>
      </w:r>
      <w:r>
        <w:t xml:space="preserve">выездных </w:t>
      </w:r>
      <w:r>
        <w:t>концерт</w:t>
      </w:r>
      <w:r>
        <w:t>ов,</w:t>
      </w:r>
      <w:r>
        <w:t xml:space="preserve">  другие аналогичные </w:t>
      </w:r>
      <w:r>
        <w:t>расход</w:t>
      </w:r>
      <w:r>
        <w:t>ы.</w:t>
      </w:r>
    </w:p>
    <w:p w14:paraId="4B000000">
      <w:pPr>
        <w:pStyle w:val="Style_7"/>
        <w:spacing w:after="0"/>
        <w:ind w:firstLine="0" w:left="482"/>
        <w:jc w:val="both"/>
        <w:rPr>
          <w:i w:val="1"/>
        </w:rPr>
      </w:pPr>
      <w:r>
        <w:rPr>
          <w:i w:val="1"/>
        </w:rPr>
        <w:t xml:space="preserve"> </w:t>
      </w:r>
      <w:r>
        <w:rPr>
          <w:i w:val="1"/>
        </w:rPr>
        <w:t>(Основание:</w:t>
      </w:r>
      <w:r>
        <w:t> </w:t>
      </w:r>
      <w:r>
        <w:rPr>
          <w:rStyle w:val="Style_5_ch"/>
          <w:i w:val="1"/>
          <w:color w:val="000000"/>
          <w:u w:val="none"/>
        </w:rPr>
        <w:fldChar w:fldCharType="begin"/>
      </w:r>
      <w:r>
        <w:rPr>
          <w:rStyle w:val="Style_5_ch"/>
          <w:i w:val="1"/>
          <w:color w:val="000000"/>
          <w:u w:val="none"/>
        </w:rPr>
        <w:instrText>HYPERLINK "consultantplus://offline/ref=9D8161AA42813FF2C5CEF20345109A18045E915A4D486592BF0D91A3DD55F1698951AD87C989255BD5F8EC92C2029F654393C4422B6702763792395C742FD59F8CDE4C4BBB23d1R3M"</w:instrText>
      </w:r>
      <w:r>
        <w:rPr>
          <w:rStyle w:val="Style_5_ch"/>
          <w:i w:val="1"/>
          <w:color w:val="000000"/>
          <w:u w:val="none"/>
        </w:rPr>
        <w:fldChar w:fldCharType="separate"/>
      </w:r>
      <w:r>
        <w:rPr>
          <w:rStyle w:val="Style_5_ch"/>
          <w:i w:val="1"/>
          <w:color w:val="000000"/>
          <w:u w:val="none"/>
        </w:rPr>
        <w:t xml:space="preserve"> ст. 318</w:t>
      </w:r>
      <w:r>
        <w:rPr>
          <w:rStyle w:val="Style_5_ch"/>
          <w:i w:val="1"/>
          <w:color w:val="000000"/>
          <w:u w:val="none"/>
        </w:rPr>
        <w:fldChar w:fldCharType="end"/>
      </w:r>
      <w:r>
        <w:rPr>
          <w:i w:val="1"/>
        </w:rPr>
        <w:t xml:space="preserve"> НК РФ)</w:t>
      </w:r>
    </w:p>
    <w:p w14:paraId="4C000000">
      <w:pPr>
        <w:spacing w:after="0" w:before="0"/>
        <w:ind w:firstLine="0" w:left="0"/>
      </w:pPr>
      <w:r>
        <w:t xml:space="preserve">        </w:t>
      </w:r>
      <w:r>
        <w:t xml:space="preserve">3.3.2. К косвенным расходам относятся все иные суммы расходов, за исключением внереализационных расходов, определяемых в соответствии со </w:t>
      </w:r>
      <w:r>
        <w:fldChar w:fldCharType="begin"/>
      </w:r>
      <w:r>
        <w:instrText>HYPERLINK "consultantplus://offline/ref=296DEBCA87350A594116A22AAC8DA96B199739DD0E3CF7B146BA71BDF27D9E16B63208CE1FF65AEC0C227F943AB975E090CCB6997D71E80EaD25I"</w:instrText>
      </w:r>
      <w:r>
        <w:fldChar w:fldCharType="separate"/>
      </w:r>
      <w:r>
        <w:t>статьей 265</w:t>
      </w:r>
      <w:r>
        <w:fldChar w:fldCharType="end"/>
      </w:r>
      <w:r>
        <w:t xml:space="preserve"> НК РФ. </w:t>
      </w:r>
    </w:p>
    <w:p w14:paraId="4D000000">
      <w:r>
        <w:rPr>
          <w:i w:val="1"/>
        </w:rPr>
        <w:t xml:space="preserve">(Основание: </w:t>
      </w:r>
      <w:r>
        <w:fldChar w:fldCharType="begin"/>
      </w:r>
      <w:r>
        <w:instrText>HYPERLINK "consultantplus://offline/ref=9D8161AA42813FF2C5CEF20345109A18045E915A4D486592BF0D91A3DD55F1698951AD87C989255BD5F8EF9CC6009B654393C4422B6702763792395C742AD49D85801654dAREM"</w:instrText>
      </w:r>
      <w:r>
        <w:fldChar w:fldCharType="separate"/>
      </w:r>
      <w:r>
        <w:t xml:space="preserve">ст. </w:t>
      </w:r>
      <w:r>
        <w:rPr>
          <w:rStyle w:val="Style_5_ch"/>
          <w:i w:val="1"/>
          <w:color w:val="000000"/>
          <w:u w:val="none"/>
        </w:rPr>
        <w:t xml:space="preserve"> 318</w:t>
      </w:r>
      <w:r>
        <w:fldChar w:fldCharType="end"/>
      </w:r>
      <w:r>
        <w:rPr>
          <w:i w:val="1"/>
        </w:rPr>
        <w:t xml:space="preserve"> НК РФ)</w:t>
      </w:r>
    </w:p>
    <w:p w14:paraId="4E000000">
      <w:pPr>
        <w:spacing w:after="0" w:before="0"/>
        <w:ind w:firstLine="0" w:left="0"/>
      </w:pPr>
      <w:bookmarkStart w:id="24" w:name="_ref_30954"/>
      <w:r>
        <w:t xml:space="preserve">        </w:t>
      </w:r>
      <w:r>
        <w:t xml:space="preserve">3.3.3. </w:t>
      </w:r>
      <w:bookmarkEnd w:id="24"/>
      <w:r>
        <w:t>Налогоплательщики, оказывающие услуги, вправе относить сумму прямых расходов, осуществленных в отчетном (налоговом) периоде, в полном объеме на уменьшение доходов от производства и реализации данного отчетного (налогового) периода без распределения на остатки незавершенного производства. Сумма косвенных расходов, осуществленных в отчетном (налоговом) периоде, в полном объеме относится к расходам текущего отчетного (налогового) периода. В аналогичном порядке включаются в расходы текущего периода внереализационные расходы.</w:t>
      </w:r>
    </w:p>
    <w:p w14:paraId="4F000000">
      <w:r>
        <w:rPr>
          <w:i w:val="1"/>
        </w:rPr>
        <w:t xml:space="preserve">(Основание: </w:t>
      </w:r>
      <w:r>
        <w:rPr>
          <w:rStyle w:val="Style_5_ch"/>
          <w:i w:val="1"/>
          <w:color w:val="000000"/>
          <w:u w:val="none"/>
        </w:rPr>
        <w:fldChar w:fldCharType="begin"/>
      </w:r>
      <w:r>
        <w:rPr>
          <w:rStyle w:val="Style_5_ch"/>
          <w:i w:val="1"/>
          <w:color w:val="000000"/>
          <w:u w:val="none"/>
        </w:rPr>
        <w:instrText>HYPERLINK "consultantplus://offline/ref=9D8161AA42813FF2C5CEF20345109A18045E915A4D486592BF0D91A3DD55F1698951AD87C989255BD5F8EF9CC6009B654393C4422B6702763792395C742AD49D85801654dAREM"</w:instrText>
      </w:r>
      <w:r>
        <w:rPr>
          <w:rStyle w:val="Style_5_ch"/>
          <w:i w:val="1"/>
          <w:color w:val="000000"/>
          <w:u w:val="none"/>
        </w:rPr>
        <w:fldChar w:fldCharType="separate"/>
      </w:r>
      <w:r>
        <w:rPr>
          <w:rStyle w:val="Style_5_ch"/>
          <w:i w:val="1"/>
          <w:color w:val="000000"/>
          <w:u w:val="none"/>
        </w:rPr>
        <w:t xml:space="preserve"> ст. 318</w:t>
      </w:r>
      <w:r>
        <w:rPr>
          <w:rStyle w:val="Style_5_ch"/>
          <w:i w:val="1"/>
          <w:color w:val="000000"/>
          <w:u w:val="none"/>
        </w:rPr>
        <w:fldChar w:fldCharType="end"/>
      </w:r>
      <w:r>
        <w:rPr>
          <w:i w:val="1"/>
        </w:rPr>
        <w:t xml:space="preserve"> НК РФ)</w:t>
      </w:r>
    </w:p>
    <w:p w14:paraId="50000000">
      <w:pPr>
        <w:pStyle w:val="Style_4"/>
      </w:pPr>
      <w:bookmarkStart w:id="25" w:name="_ref_37674"/>
      <w:r>
        <w:t>Учет товарно-материальных ценностей</w:t>
      </w:r>
      <w:bookmarkEnd w:id="25"/>
    </w:p>
    <w:p w14:paraId="51000000">
      <w:pPr>
        <w:pStyle w:val="Style_6"/>
      </w:pPr>
      <w:bookmarkStart w:id="26" w:name="_ref_34314"/>
      <w:r>
        <w:t>Стоимость покупных товаров формируется из цены приобретения товаров, установленной условиями договора и уплаченной поставщику</w:t>
      </w:r>
      <w:bookmarkEnd w:id="26"/>
      <w:r>
        <w:t>.</w:t>
      </w:r>
    </w:p>
    <w:p w14:paraId="52000000">
      <w:pPr>
        <w:pStyle w:val="Style_6"/>
      </w:pPr>
      <w:bookmarkStart w:id="27" w:name="_ref_36011"/>
      <w:r>
        <w:t>При реализации покупных товаров для определения стоимости их приобретения применяется метод оценки по средней стоимости.</w:t>
      </w:r>
      <w:bookmarkEnd w:id="27"/>
    </w:p>
    <w:p w14:paraId="53000000">
      <w:pPr>
        <w:pStyle w:val="Style_6"/>
      </w:pPr>
      <w:bookmarkStart w:id="28" w:name="_ref_36012"/>
      <w:r>
        <w:t>Для определения размера материальных расходов при списании материалов применяется метод оценки по средней стоимости.</w:t>
      </w:r>
      <w:bookmarkEnd w:id="28"/>
    </w:p>
    <w:p w14:paraId="54000000">
      <w:pPr>
        <w:pStyle w:val="Style_6"/>
      </w:pPr>
      <w:bookmarkStart w:id="29" w:name="_ref_36013"/>
      <w:r>
        <w:t xml:space="preserve">Стоимость имущества, перечисленного в </w:t>
      </w:r>
      <w:r>
        <w:rPr>
          <w:rStyle w:val="Style_5_ch"/>
          <w:color w:val="000000"/>
          <w:u w:val="none"/>
        </w:rPr>
        <w:fldChar w:fldCharType="begin"/>
      </w:r>
      <w:r>
        <w:rPr>
          <w:rStyle w:val="Style_5_ch"/>
          <w:color w:val="000000"/>
          <w:u w:val="none"/>
        </w:rPr>
        <w:instrText>HYPERLINK "consultantplus://offline/ref=9D8161AA42813FF2C5CEF20345109A18045E915A4D486592BF0D91A3DD55F1698951AD87C989255BD5F8EE95C00798654393C4422B6702763792395C7C28DE9985801654dAREM"</w:instrText>
      </w:r>
      <w:r>
        <w:rPr>
          <w:rStyle w:val="Style_5_ch"/>
          <w:color w:val="000000"/>
          <w:u w:val="none"/>
        </w:rPr>
        <w:fldChar w:fldCharType="separate"/>
      </w:r>
      <w:r>
        <w:rPr>
          <w:rStyle w:val="Style_5_ch"/>
          <w:color w:val="000000"/>
          <w:u w:val="none"/>
        </w:rPr>
        <w:t>пп. 3 п. 1 ст. 254</w:t>
      </w:r>
      <w:r>
        <w:rPr>
          <w:rStyle w:val="Style_5_ch"/>
          <w:color w:val="000000"/>
          <w:u w:val="none"/>
        </w:rPr>
        <w:fldChar w:fldCharType="end"/>
      </w:r>
      <w:r>
        <w:t xml:space="preserve"> НК РФ (не являющегося амортизируемым), включается в состав материальных расходов в полной сумме по мере ввода такого имущества в эксплуатацию.</w:t>
      </w:r>
      <w:bookmarkEnd w:id="29"/>
    </w:p>
    <w:p w14:paraId="55000000">
      <w:r>
        <w:rPr>
          <w:i w:val="1"/>
        </w:rPr>
        <w:t xml:space="preserve">(Основание: в </w:t>
      </w:r>
      <w:r>
        <w:rPr>
          <w:rStyle w:val="Style_5_ch"/>
          <w:i w:val="1"/>
          <w:color w:val="000000"/>
          <w:u w:val="none"/>
        </w:rPr>
        <w:fldChar w:fldCharType="begin"/>
      </w:r>
      <w:r>
        <w:rPr>
          <w:rStyle w:val="Style_5_ch"/>
          <w:i w:val="1"/>
          <w:color w:val="000000"/>
          <w:u w:val="none"/>
        </w:rPr>
        <w:instrText>HYPERLINK "consultantplus://offline/ref=9D8161AA42813FF2C5CEF20345109A18045E915A4D486592BF0D91A3DD55F1698951AD87C989255BD5F8EE95C00798654393C4422B6702763792395C7C28DE9985801654dAREM"</w:instrText>
      </w:r>
      <w:r>
        <w:rPr>
          <w:rStyle w:val="Style_5_ch"/>
          <w:i w:val="1"/>
          <w:color w:val="000000"/>
          <w:u w:val="none"/>
        </w:rPr>
        <w:fldChar w:fldCharType="separate"/>
      </w:r>
      <w:r>
        <w:rPr>
          <w:rStyle w:val="Style_5_ch"/>
          <w:i w:val="1"/>
          <w:color w:val="000000"/>
          <w:u w:val="none"/>
        </w:rPr>
        <w:t>пп. 3 п. 1 ст. 254</w:t>
      </w:r>
      <w:r>
        <w:rPr>
          <w:rStyle w:val="Style_5_ch"/>
          <w:i w:val="1"/>
          <w:color w:val="000000"/>
          <w:u w:val="none"/>
        </w:rPr>
        <w:fldChar w:fldCharType="end"/>
      </w:r>
      <w:r>
        <w:rPr>
          <w:i w:val="1"/>
        </w:rPr>
        <w:t xml:space="preserve"> НК РФ)</w:t>
      </w:r>
    </w:p>
    <w:p w14:paraId="56000000">
      <w:pPr>
        <w:pStyle w:val="Style_4"/>
      </w:pPr>
      <w:bookmarkStart w:id="30" w:name="_ref_46449"/>
      <w:r>
        <w:t>Учет амортизируемого имущества</w:t>
      </w:r>
      <w:bookmarkEnd w:id="30"/>
    </w:p>
    <w:p w14:paraId="57000000">
      <w:pPr>
        <w:pStyle w:val="Style_6"/>
      </w:pPr>
      <w:bookmarkStart w:id="31" w:name="_ref_48305"/>
      <w:r>
        <w:t>При проведении работ по реконструкции, модернизации, техническому перевооружению срок полезного использования объекта основных средств не пересматривается.</w:t>
      </w:r>
      <w:bookmarkEnd w:id="31"/>
    </w:p>
    <w:p w14:paraId="58000000">
      <w:r>
        <w:rPr>
          <w:i w:val="1"/>
        </w:rPr>
        <w:t xml:space="preserve">(Основание: </w:t>
      </w:r>
      <w:r>
        <w:rPr>
          <w:rStyle w:val="Style_5_ch"/>
          <w:i w:val="1"/>
          <w:color w:val="000000"/>
          <w:u w:val="none"/>
        </w:rPr>
        <w:fldChar w:fldCharType="begin"/>
      </w:r>
      <w:r>
        <w:rPr>
          <w:rStyle w:val="Style_5_ch"/>
          <w:i w:val="1"/>
          <w:color w:val="000000"/>
          <w:u w:val="none"/>
        </w:rPr>
        <w:instrText>HYPERLINK "consultantplus://offline/ref=9D8161AA42813FF2C5CEF20345109A18045E915A4D486592BF0D91A3DD55F1698951AD87C989255BD5FAE994C40091654393C4422B6702763792395C712DD19D85801654dAREM"</w:instrText>
      </w:r>
      <w:r>
        <w:rPr>
          <w:rStyle w:val="Style_5_ch"/>
          <w:i w:val="1"/>
          <w:color w:val="000000"/>
          <w:u w:val="none"/>
        </w:rPr>
        <w:fldChar w:fldCharType="separate"/>
      </w:r>
      <w:r>
        <w:rPr>
          <w:rStyle w:val="Style_5_ch"/>
          <w:i w:val="1"/>
          <w:color w:val="000000"/>
          <w:u w:val="none"/>
        </w:rPr>
        <w:t>п. 1 ст. 258</w:t>
      </w:r>
      <w:r>
        <w:rPr>
          <w:rStyle w:val="Style_5_ch"/>
          <w:i w:val="1"/>
          <w:color w:val="000000"/>
          <w:u w:val="none"/>
        </w:rPr>
        <w:fldChar w:fldCharType="end"/>
      </w:r>
      <w:r>
        <w:rPr>
          <w:i w:val="1"/>
        </w:rPr>
        <w:t xml:space="preserve"> НК РФ)</w:t>
      </w:r>
    </w:p>
    <w:p w14:paraId="59000000">
      <w:pPr>
        <w:pStyle w:val="Style_6"/>
      </w:pPr>
      <w:bookmarkStart w:id="32" w:name="_ref_48306"/>
      <w:r>
        <w:t>По приобретаемым основным средствам, бывшим в употреблении, норма амортизации в целях применения линейного метода определяется с учетом срока полезного использования, уменьшенного на число месяцев эксплуатации данного имущества у предыдущих собственников.</w:t>
      </w:r>
      <w:bookmarkEnd w:id="32"/>
    </w:p>
    <w:p w14:paraId="5A000000">
      <w:r>
        <w:rPr>
          <w:i w:val="1"/>
        </w:rPr>
        <w:t xml:space="preserve">(Основание: </w:t>
      </w:r>
      <w:r>
        <w:rPr>
          <w:rStyle w:val="Style_5_ch"/>
          <w:i w:val="1"/>
          <w:color w:val="000000"/>
          <w:u w:val="none"/>
        </w:rPr>
        <w:fldChar w:fldCharType="begin"/>
      </w:r>
      <w:r>
        <w:rPr>
          <w:rStyle w:val="Style_5_ch"/>
          <w:i w:val="1"/>
          <w:color w:val="000000"/>
          <w:u w:val="none"/>
        </w:rPr>
        <w:instrText>HYPERLINK "consultantplus://offline/ref=9D8161AA42813FF2C5CEF20345109A18045E915A4D486592BF0D91A3DD55F1698951AD87C989255BD5F8EF9CC6009B654393C4422B6702763792395C712DDF9885801654dAREM"</w:instrText>
      </w:r>
      <w:r>
        <w:rPr>
          <w:rStyle w:val="Style_5_ch"/>
          <w:i w:val="1"/>
          <w:color w:val="000000"/>
          <w:u w:val="none"/>
        </w:rPr>
        <w:fldChar w:fldCharType="separate"/>
      </w:r>
      <w:r>
        <w:rPr>
          <w:rStyle w:val="Style_5_ch"/>
          <w:i w:val="1"/>
          <w:color w:val="000000"/>
          <w:u w:val="none"/>
        </w:rPr>
        <w:t>п. 7 ст. 258</w:t>
      </w:r>
      <w:r>
        <w:rPr>
          <w:rStyle w:val="Style_5_ch"/>
          <w:i w:val="1"/>
          <w:color w:val="000000"/>
          <w:u w:val="none"/>
        </w:rPr>
        <w:fldChar w:fldCharType="end"/>
      </w:r>
      <w:r>
        <w:rPr>
          <w:i w:val="1"/>
        </w:rPr>
        <w:t xml:space="preserve"> </w:t>
      </w:r>
      <w:r>
        <w:rPr>
          <w:i w:val="1"/>
        </w:rPr>
        <w:t>НК РФ)</w:t>
      </w:r>
    </w:p>
    <w:p w14:paraId="5B000000">
      <w:pPr>
        <w:pStyle w:val="Style_4"/>
      </w:pPr>
      <w:bookmarkStart w:id="33" w:name="_ref_50151"/>
      <w:r>
        <w:t>Начисление амортизации</w:t>
      </w:r>
      <w:bookmarkEnd w:id="33"/>
    </w:p>
    <w:p w14:paraId="5C000000">
      <w:pPr>
        <w:pStyle w:val="Style_6"/>
      </w:pPr>
      <w:bookmarkStart w:id="34" w:name="_ref_52055"/>
      <w:r>
        <w:t>По всем объектам амортизируемого имущества применяется линейный метод начисления амортизации.</w:t>
      </w:r>
      <w:bookmarkEnd w:id="34"/>
    </w:p>
    <w:p w14:paraId="5D000000">
      <w:r>
        <w:rPr>
          <w:i w:val="1"/>
        </w:rPr>
        <w:t xml:space="preserve">(Основание: </w:t>
      </w:r>
      <w:r>
        <w:rPr>
          <w:rStyle w:val="Style_5_ch"/>
          <w:i w:val="1"/>
          <w:color w:val="000000"/>
          <w:u w:val="none"/>
        </w:rPr>
        <w:fldChar w:fldCharType="begin"/>
      </w:r>
      <w:r>
        <w:rPr>
          <w:rStyle w:val="Style_5_ch"/>
          <w:i w:val="1"/>
          <w:color w:val="000000"/>
          <w:u w:val="none"/>
        </w:rPr>
        <w:instrText>HYPERLINK "consultantplus://offline/ref=9D8161AA42813FF2C5CEF20345109A18045E915A4D486592BF0D91A3DD55F1698951AD87C989255BD5F8EF9CC6009B654393C4422B6702763792395C712CD69785801654dAREM"</w:instrText>
      </w:r>
      <w:r>
        <w:rPr>
          <w:rStyle w:val="Style_5_ch"/>
          <w:i w:val="1"/>
          <w:color w:val="000000"/>
          <w:u w:val="none"/>
        </w:rPr>
        <w:fldChar w:fldCharType="separate"/>
      </w:r>
      <w:r>
        <w:rPr>
          <w:rStyle w:val="Style_5_ch"/>
          <w:i w:val="1"/>
          <w:color w:val="000000"/>
          <w:u w:val="none"/>
        </w:rPr>
        <w:t>п. 1 ст. 259</w:t>
      </w:r>
      <w:r>
        <w:rPr>
          <w:rStyle w:val="Style_5_ch"/>
          <w:i w:val="1"/>
          <w:color w:val="000000"/>
          <w:u w:val="none"/>
        </w:rPr>
        <w:fldChar w:fldCharType="end"/>
      </w:r>
      <w:r>
        <w:rPr>
          <w:i w:val="1"/>
        </w:rPr>
        <w:t xml:space="preserve"> НК РФ)</w:t>
      </w:r>
    </w:p>
    <w:p w14:paraId="5E000000">
      <w:pPr>
        <w:pStyle w:val="Style_6"/>
      </w:pPr>
      <w:bookmarkStart w:id="35" w:name="_ref_52057"/>
      <w:r>
        <w:t>Амортизационная премия не применяется.</w:t>
      </w:r>
      <w:bookmarkEnd w:id="35"/>
    </w:p>
    <w:p w14:paraId="5F000000">
      <w:r>
        <w:rPr>
          <w:i w:val="1"/>
        </w:rPr>
        <w:t xml:space="preserve">(Основание: </w:t>
      </w:r>
      <w:r>
        <w:rPr>
          <w:rStyle w:val="Style_5_ch"/>
          <w:i w:val="1"/>
          <w:color w:val="000000"/>
          <w:u w:val="none"/>
        </w:rPr>
        <w:fldChar w:fldCharType="begin"/>
      </w:r>
      <w:r>
        <w:rPr>
          <w:rStyle w:val="Style_5_ch"/>
          <w:i w:val="1"/>
          <w:color w:val="000000"/>
          <w:u w:val="none"/>
        </w:rPr>
        <w:instrText>HYPERLINK "consultantplus://offline/ref=9D8161AA42813FF2C5CEF20345109A18045E915A4D486592BF0D91A3DD55F1698951AD87C989255BD5F8EF9CC6009B654393C4422B6702763792395C712CD69E85801654dAREM"</w:instrText>
      </w:r>
      <w:r>
        <w:rPr>
          <w:rStyle w:val="Style_5_ch"/>
          <w:i w:val="1"/>
          <w:color w:val="000000"/>
          <w:u w:val="none"/>
        </w:rPr>
        <w:fldChar w:fldCharType="separate"/>
      </w:r>
      <w:r>
        <w:rPr>
          <w:rStyle w:val="Style_5_ch"/>
          <w:i w:val="1"/>
          <w:color w:val="000000"/>
          <w:u w:val="none"/>
        </w:rPr>
        <w:t>абз. 2 п. 9 ст. 258</w:t>
      </w:r>
      <w:r>
        <w:rPr>
          <w:rStyle w:val="Style_5_ch"/>
          <w:i w:val="1"/>
          <w:color w:val="000000"/>
          <w:u w:val="none"/>
        </w:rPr>
        <w:fldChar w:fldCharType="end"/>
      </w:r>
      <w:r>
        <w:rPr>
          <w:i w:val="1"/>
        </w:rPr>
        <w:t xml:space="preserve"> НК РФ)</w:t>
      </w:r>
    </w:p>
    <w:p w14:paraId="60000000">
      <w:pPr>
        <w:pStyle w:val="Style_6"/>
      </w:pPr>
      <w:bookmarkStart w:id="36" w:name="_ref_52058"/>
      <w:r>
        <w:t>Амортизация по объектам основных средств начисляется без применения специальных повышающих коэффициентов.</w:t>
      </w:r>
      <w:bookmarkEnd w:id="36"/>
    </w:p>
    <w:p w14:paraId="61000000">
      <w:r>
        <w:rPr>
          <w:i w:val="1"/>
        </w:rPr>
        <w:t xml:space="preserve">(Основание: </w:t>
      </w:r>
      <w:r>
        <w:rPr>
          <w:rStyle w:val="Style_5_ch"/>
          <w:i w:val="1"/>
          <w:color w:val="000000"/>
          <w:u w:val="none"/>
        </w:rPr>
        <w:fldChar w:fldCharType="begin"/>
      </w:r>
      <w:r>
        <w:rPr>
          <w:rStyle w:val="Style_5_ch"/>
          <w:i w:val="1"/>
          <w:color w:val="000000"/>
          <w:u w:val="none"/>
        </w:rPr>
        <w:instrText>HYPERLINK "consultantplus://offline/ref=9D8161AA42813FF2C5CEF20345109A18045E915A4D486592BF0D91A3DD55F1698951AD87C989255BD5F8EF9CC6009B654393C4422B6702763792395C7626DE9A85801654dAREM"</w:instrText>
      </w:r>
      <w:r>
        <w:rPr>
          <w:rStyle w:val="Style_5_ch"/>
          <w:i w:val="1"/>
          <w:color w:val="000000"/>
          <w:u w:val="none"/>
        </w:rPr>
        <w:fldChar w:fldCharType="separate"/>
      </w:r>
      <w:r>
        <w:rPr>
          <w:rStyle w:val="Style_5_ch"/>
          <w:i w:val="1"/>
          <w:color w:val="000000"/>
          <w:u w:val="none"/>
        </w:rPr>
        <w:t>п. 1</w:t>
      </w:r>
      <w:r>
        <w:rPr>
          <w:rStyle w:val="Style_5_ch"/>
          <w:i w:val="1"/>
          <w:color w:val="000000"/>
          <w:u w:val="none"/>
        </w:rPr>
        <w:fldChar w:fldCharType="end"/>
      </w:r>
      <w:r>
        <w:rPr>
          <w:i w:val="1"/>
        </w:rPr>
        <w:t xml:space="preserve"> - </w:t>
      </w:r>
      <w:r>
        <w:rPr>
          <w:rStyle w:val="Style_5_ch"/>
          <w:i w:val="1"/>
          <w:color w:val="000000"/>
          <w:u w:val="none"/>
        </w:rPr>
        <w:fldChar w:fldCharType="begin"/>
      </w:r>
      <w:r>
        <w:rPr>
          <w:rStyle w:val="Style_5_ch"/>
          <w:i w:val="1"/>
          <w:color w:val="000000"/>
          <w:u w:val="none"/>
        </w:rPr>
        <w:instrText>HYPERLINK "consultantplus://offline/ref=9D8161AA42813FF2C5CEF20345109A18045E915A4D486592BF0D91A3DD55F1698951AD87C989255BD5F8EF9CC6009B654393C4422B6702763792395C7626DF9B85801654dAREM"</w:instrText>
      </w:r>
      <w:r>
        <w:rPr>
          <w:rStyle w:val="Style_5_ch"/>
          <w:i w:val="1"/>
          <w:color w:val="000000"/>
          <w:u w:val="none"/>
        </w:rPr>
        <w:fldChar w:fldCharType="separate"/>
      </w:r>
      <w:r>
        <w:rPr>
          <w:rStyle w:val="Style_5_ch"/>
          <w:i w:val="1"/>
          <w:color w:val="000000"/>
          <w:u w:val="none"/>
        </w:rPr>
        <w:t>3 ст. 259.3</w:t>
      </w:r>
      <w:r>
        <w:rPr>
          <w:rStyle w:val="Style_5_ch"/>
          <w:i w:val="1"/>
          <w:color w:val="000000"/>
          <w:u w:val="none"/>
        </w:rPr>
        <w:fldChar w:fldCharType="end"/>
      </w:r>
      <w:r>
        <w:rPr>
          <w:i w:val="1"/>
        </w:rPr>
        <w:t xml:space="preserve"> НК РФ)</w:t>
      </w:r>
    </w:p>
    <w:p w14:paraId="62000000">
      <w:pPr>
        <w:pStyle w:val="Style_6"/>
      </w:pPr>
      <w:bookmarkStart w:id="37" w:name="_ref_52059"/>
      <w:r>
        <w:t>Амортизация по всем объектам амортизируемого имущества начисляется без применения понижающих коэффициентов.</w:t>
      </w:r>
      <w:bookmarkEnd w:id="37"/>
    </w:p>
    <w:p w14:paraId="63000000">
      <w:r>
        <w:rPr>
          <w:i w:val="1"/>
        </w:rPr>
        <w:t xml:space="preserve">(Основание: </w:t>
      </w:r>
      <w:r>
        <w:rPr>
          <w:rStyle w:val="Style_5_ch"/>
          <w:i w:val="1"/>
          <w:color w:val="000000"/>
          <w:u w:val="none"/>
        </w:rPr>
        <w:fldChar w:fldCharType="begin"/>
      </w:r>
      <w:r>
        <w:rPr>
          <w:rStyle w:val="Style_5_ch"/>
          <w:i w:val="1"/>
          <w:color w:val="000000"/>
          <w:u w:val="none"/>
        </w:rPr>
        <w:instrText>HYPERLINK "consultantplus://offline/ref=9D8161AA42813FF2C5CEF20345109A18045E915A4D486592BF0D91A3DD55F1698951AD87C989255BD5F8EF9CC6009B654393C4422B6702763792395C7626DF9885801654dAREM"</w:instrText>
      </w:r>
      <w:r>
        <w:rPr>
          <w:rStyle w:val="Style_5_ch"/>
          <w:i w:val="1"/>
          <w:color w:val="000000"/>
          <w:u w:val="none"/>
        </w:rPr>
        <w:fldChar w:fldCharType="separate"/>
      </w:r>
      <w:r>
        <w:rPr>
          <w:rStyle w:val="Style_5_ch"/>
          <w:i w:val="1"/>
          <w:color w:val="000000"/>
          <w:u w:val="none"/>
        </w:rPr>
        <w:t>п. 4 ст. 259.3</w:t>
      </w:r>
      <w:r>
        <w:rPr>
          <w:rStyle w:val="Style_5_ch"/>
          <w:i w:val="1"/>
          <w:color w:val="000000"/>
          <w:u w:val="none"/>
        </w:rPr>
        <w:fldChar w:fldCharType="end"/>
      </w:r>
      <w:r>
        <w:rPr>
          <w:i w:val="1"/>
        </w:rPr>
        <w:t xml:space="preserve"> НК РФ)</w:t>
      </w:r>
    </w:p>
    <w:p w14:paraId="64000000">
      <w:pPr>
        <w:pStyle w:val="Style_4"/>
      </w:pPr>
      <w:bookmarkStart w:id="38" w:name="_ref_54160"/>
      <w:r>
        <w:t>Формирование резервов</w:t>
      </w:r>
      <w:bookmarkEnd w:id="38"/>
    </w:p>
    <w:p w14:paraId="65000000">
      <w:pPr>
        <w:pStyle w:val="Style_6"/>
      </w:pPr>
      <w:bookmarkStart w:id="39" w:name="_ref_56303"/>
      <w:r>
        <w:t>Резерв на предстоящий ремонт основных средств не создается. Расходы на ремонт включаются в состав прочих расходов в размере фактических затрат в том отчетном (налоговом) периоде, в котором они были осуществлены.</w:t>
      </w:r>
      <w:bookmarkEnd w:id="39"/>
    </w:p>
    <w:p w14:paraId="66000000">
      <w:r>
        <w:rPr>
          <w:i w:val="1"/>
        </w:rPr>
        <w:t xml:space="preserve">(Основание: </w:t>
      </w:r>
      <w:r>
        <w:rPr>
          <w:rStyle w:val="Style_5_ch"/>
          <w:i w:val="1"/>
          <w:color w:val="000000"/>
          <w:u w:val="none"/>
        </w:rPr>
        <w:fldChar w:fldCharType="begin"/>
      </w:r>
      <w:r>
        <w:rPr>
          <w:rStyle w:val="Style_5_ch"/>
          <w:i w:val="1"/>
          <w:color w:val="000000"/>
          <w:u w:val="none"/>
        </w:rPr>
        <w:instrText>HYPERLINK "consultantplus://offline/ref=9D8161AA42813FF2C5CEF20345109A18045E915A4D486592BF0D91A3DD55F1698951AD87C989255BD5F8EF9CC6009B654393C4422B6702763792395C742FD49F88DE4C4BBB23d1R3M"</w:instrText>
      </w:r>
      <w:r>
        <w:rPr>
          <w:rStyle w:val="Style_5_ch"/>
          <w:i w:val="1"/>
          <w:color w:val="000000"/>
          <w:u w:val="none"/>
        </w:rPr>
        <w:fldChar w:fldCharType="separate"/>
      </w:r>
      <w:r>
        <w:rPr>
          <w:rStyle w:val="Style_5_ch"/>
          <w:i w:val="1"/>
          <w:color w:val="000000"/>
          <w:u w:val="none"/>
        </w:rPr>
        <w:t>п. 1</w:t>
      </w:r>
      <w:r>
        <w:rPr>
          <w:rStyle w:val="Style_5_ch"/>
          <w:i w:val="1"/>
          <w:color w:val="000000"/>
          <w:u w:val="none"/>
        </w:rPr>
        <w:fldChar w:fldCharType="end"/>
      </w:r>
      <w:r>
        <w:rPr>
          <w:i w:val="1"/>
        </w:rPr>
        <w:t xml:space="preserve">, </w:t>
      </w:r>
      <w:r>
        <w:rPr>
          <w:rStyle w:val="Style_5_ch"/>
          <w:i w:val="1"/>
          <w:color w:val="000000"/>
          <w:u w:val="none"/>
        </w:rPr>
        <w:fldChar w:fldCharType="begin"/>
      </w:r>
      <w:r>
        <w:rPr>
          <w:rStyle w:val="Style_5_ch"/>
          <w:i w:val="1"/>
          <w:color w:val="000000"/>
          <w:u w:val="none"/>
        </w:rPr>
        <w:instrText>HYPERLINK "consultantplus://offline/ref=9D8161AA42813FF2C5CEF20345109A18045E915A4D486592BF0D91A3DD55F1698951AD87C989255BD5F8EF9CC6009B654393C4422B6702763792395C742FD49F88D84C4BBB23d1R3M"</w:instrText>
      </w:r>
      <w:r>
        <w:rPr>
          <w:rStyle w:val="Style_5_ch"/>
          <w:i w:val="1"/>
          <w:color w:val="000000"/>
          <w:u w:val="none"/>
        </w:rPr>
        <w:fldChar w:fldCharType="separate"/>
      </w:r>
      <w:r>
        <w:rPr>
          <w:rStyle w:val="Style_5_ch"/>
          <w:i w:val="1"/>
          <w:color w:val="000000"/>
          <w:u w:val="none"/>
        </w:rPr>
        <w:t>3 ст. 260</w:t>
      </w:r>
      <w:r>
        <w:rPr>
          <w:rStyle w:val="Style_5_ch"/>
          <w:i w:val="1"/>
          <w:color w:val="000000"/>
          <w:u w:val="none"/>
        </w:rPr>
        <w:fldChar w:fldCharType="end"/>
      </w:r>
      <w:r>
        <w:rPr>
          <w:i w:val="1"/>
        </w:rPr>
        <w:t xml:space="preserve"> НК РФ)</w:t>
      </w:r>
    </w:p>
    <w:p w14:paraId="67000000">
      <w:pPr>
        <w:pStyle w:val="Style_6"/>
      </w:pPr>
      <w:bookmarkStart w:id="40" w:name="_ref_56304"/>
      <w:r>
        <w:t>Резерв по сомнительным долгам не формируется.</w:t>
      </w:r>
      <w:bookmarkEnd w:id="40"/>
    </w:p>
    <w:p w14:paraId="68000000">
      <w:r>
        <w:rPr>
          <w:i w:val="1"/>
        </w:rPr>
        <w:t xml:space="preserve">(Основание: </w:t>
      </w:r>
      <w:r>
        <w:rPr>
          <w:rStyle w:val="Style_5_ch"/>
          <w:i w:val="1"/>
          <w:color w:val="000000"/>
          <w:u w:val="none"/>
        </w:rPr>
        <w:fldChar w:fldCharType="begin"/>
      </w:r>
      <w:r>
        <w:rPr>
          <w:rStyle w:val="Style_5_ch"/>
          <w:i w:val="1"/>
          <w:color w:val="000000"/>
          <w:u w:val="none"/>
        </w:rPr>
        <w:instrText>HYPERLINK "consultantplus://offline/ref=9D8161AA42813FF2C5CEF20345109A18045E915A4D486592BF0D91A3DD55F1698951AD87C989255BD5F8EF9CC6009B654393C4422B6702763792395C742FD49D8CDC4C4BBB23d1R3M"</w:instrText>
      </w:r>
      <w:r>
        <w:rPr>
          <w:rStyle w:val="Style_5_ch"/>
          <w:i w:val="1"/>
          <w:color w:val="000000"/>
          <w:u w:val="none"/>
        </w:rPr>
        <w:fldChar w:fldCharType="separate"/>
      </w:r>
      <w:r>
        <w:rPr>
          <w:rStyle w:val="Style_5_ch"/>
          <w:i w:val="1"/>
          <w:color w:val="000000"/>
          <w:u w:val="none"/>
        </w:rPr>
        <w:t>ст. 266</w:t>
      </w:r>
      <w:r>
        <w:rPr>
          <w:rStyle w:val="Style_5_ch"/>
          <w:i w:val="1"/>
          <w:color w:val="000000"/>
          <w:u w:val="none"/>
        </w:rPr>
        <w:fldChar w:fldCharType="end"/>
      </w:r>
      <w:r>
        <w:rPr>
          <w:i w:val="1"/>
        </w:rPr>
        <w:t xml:space="preserve"> НК РФ)</w:t>
      </w:r>
    </w:p>
    <w:p w14:paraId="69000000">
      <w:pPr>
        <w:pStyle w:val="Style_6"/>
      </w:pPr>
      <w:bookmarkStart w:id="41" w:name="_ref_56305"/>
      <w:r>
        <w:t>Резерв на гарантийный ремонт и гарантийное обслуживание не формируется.</w:t>
      </w:r>
      <w:bookmarkEnd w:id="41"/>
    </w:p>
    <w:p w14:paraId="6A000000">
      <w:r>
        <w:rPr>
          <w:i w:val="1"/>
        </w:rPr>
        <w:t xml:space="preserve">(Основание: </w:t>
      </w:r>
      <w:r>
        <w:rPr>
          <w:rStyle w:val="Style_5_ch"/>
          <w:i w:val="1"/>
          <w:color w:val="000000"/>
          <w:u w:val="none"/>
        </w:rPr>
        <w:fldChar w:fldCharType="begin"/>
      </w:r>
      <w:r>
        <w:rPr>
          <w:rStyle w:val="Style_5_ch"/>
          <w:i w:val="1"/>
          <w:color w:val="000000"/>
          <w:u w:val="none"/>
        </w:rPr>
        <w:instrText>HYPERLINK "consultantplus://offline/ref=9D8161AA42813FF2C5CEF20345109A18045E915A4D486592BF0D91A3DD55F1698951AD87C989255BD5F8EF9CC6009B654393C4422B6702763792395C742FD49D8DD84C4BBB23d1R3M"</w:instrText>
      </w:r>
      <w:r>
        <w:rPr>
          <w:rStyle w:val="Style_5_ch"/>
          <w:i w:val="1"/>
          <w:color w:val="000000"/>
          <w:u w:val="none"/>
        </w:rPr>
        <w:fldChar w:fldCharType="separate"/>
      </w:r>
      <w:r>
        <w:rPr>
          <w:rStyle w:val="Style_5_ch"/>
          <w:i w:val="1"/>
          <w:color w:val="000000"/>
          <w:u w:val="none"/>
        </w:rPr>
        <w:t>ст. 267</w:t>
      </w:r>
      <w:r>
        <w:rPr>
          <w:rStyle w:val="Style_5_ch"/>
          <w:i w:val="1"/>
          <w:color w:val="000000"/>
          <w:u w:val="none"/>
        </w:rPr>
        <w:fldChar w:fldCharType="end"/>
      </w:r>
      <w:r>
        <w:rPr>
          <w:i w:val="1"/>
        </w:rPr>
        <w:t xml:space="preserve"> НК РФ)</w:t>
      </w:r>
    </w:p>
    <w:p w14:paraId="6B000000">
      <w:pPr>
        <w:pStyle w:val="Style_6"/>
      </w:pPr>
      <w:bookmarkStart w:id="42" w:name="_ref_56306"/>
      <w:r>
        <w:t xml:space="preserve">Резерв на оплату отпусков </w:t>
      </w:r>
      <w:r>
        <w:t xml:space="preserve">в налоговом учете </w:t>
      </w:r>
      <w:r>
        <w:t>не формируется.</w:t>
      </w:r>
      <w:bookmarkEnd w:id="42"/>
    </w:p>
    <w:p w14:paraId="6C000000">
      <w:r>
        <w:rPr>
          <w:i w:val="1"/>
        </w:rPr>
        <w:t xml:space="preserve">(Основание: </w:t>
      </w:r>
      <w:r>
        <w:rPr>
          <w:rStyle w:val="Style_5_ch"/>
          <w:i w:val="1"/>
          <w:color w:val="000000"/>
          <w:u w:val="none"/>
        </w:rPr>
        <w:fldChar w:fldCharType="begin"/>
      </w:r>
      <w:r>
        <w:rPr>
          <w:rStyle w:val="Style_5_ch"/>
          <w:i w:val="1"/>
          <w:color w:val="000000"/>
          <w:u w:val="none"/>
        </w:rPr>
        <w:instrText>HYPERLINK "consultantplus://offline/ref=9D8161AA42813FF2C5CEF20345109A18045E915A4D486592BF0D91A3DD55F1698951AD87C989255BD5F8EF9CC6009B654393C4422B6702763792395C742FD59C8FDC4C4BBB23d1R3M"</w:instrText>
      </w:r>
      <w:r>
        <w:rPr>
          <w:rStyle w:val="Style_5_ch"/>
          <w:i w:val="1"/>
          <w:color w:val="000000"/>
          <w:u w:val="none"/>
        </w:rPr>
        <w:fldChar w:fldCharType="separate"/>
      </w:r>
      <w:r>
        <w:rPr>
          <w:rStyle w:val="Style_5_ch"/>
          <w:i w:val="1"/>
          <w:color w:val="000000"/>
          <w:u w:val="none"/>
        </w:rPr>
        <w:t>ст. 324.1</w:t>
      </w:r>
      <w:r>
        <w:rPr>
          <w:rStyle w:val="Style_5_ch"/>
          <w:i w:val="1"/>
          <w:color w:val="000000"/>
          <w:u w:val="none"/>
        </w:rPr>
        <w:fldChar w:fldCharType="end"/>
      </w:r>
      <w:r>
        <w:rPr>
          <w:i w:val="1"/>
        </w:rPr>
        <w:t xml:space="preserve"> НК РФ)</w:t>
      </w:r>
    </w:p>
    <w:p w14:paraId="6D000000">
      <w:pPr>
        <w:pStyle w:val="Style_6"/>
      </w:pPr>
      <w:bookmarkStart w:id="43" w:name="_ref_56307"/>
      <w:r>
        <w:t>Резерв на выплату вознаграждений за выслугу лет не формируется.</w:t>
      </w:r>
      <w:bookmarkEnd w:id="43"/>
    </w:p>
    <w:p w14:paraId="6E000000">
      <w:r>
        <w:rPr>
          <w:i w:val="1"/>
        </w:rPr>
        <w:t xml:space="preserve">(Основание: </w:t>
      </w:r>
      <w:r>
        <w:rPr>
          <w:rStyle w:val="Style_5_ch"/>
          <w:i w:val="1"/>
          <w:color w:val="000000"/>
          <w:u w:val="none"/>
        </w:rPr>
        <w:fldChar w:fldCharType="begin"/>
      </w:r>
      <w:r>
        <w:rPr>
          <w:rStyle w:val="Style_5_ch"/>
          <w:i w:val="1"/>
          <w:color w:val="000000"/>
          <w:u w:val="none"/>
        </w:rPr>
        <w:instrText>HYPERLINK "consultantplus://offline/ref=9D8161AA42813FF2C5CEF20345109A18045E915A4D486592BF0D91A3DD55F1698951AD87C989255BD5F8EF9CC6009B654393C4422B6702763792395C742FD59C8FDE4C4BBB23d1R3M"</w:instrText>
      </w:r>
      <w:r>
        <w:rPr>
          <w:rStyle w:val="Style_5_ch"/>
          <w:i w:val="1"/>
          <w:color w:val="000000"/>
          <w:u w:val="none"/>
        </w:rPr>
        <w:fldChar w:fldCharType="separate"/>
      </w:r>
      <w:r>
        <w:rPr>
          <w:rStyle w:val="Style_5_ch"/>
          <w:i w:val="1"/>
          <w:color w:val="000000"/>
          <w:u w:val="none"/>
        </w:rPr>
        <w:t>п. п. 1</w:t>
      </w:r>
      <w:r>
        <w:rPr>
          <w:rStyle w:val="Style_5_ch"/>
          <w:i w:val="1"/>
          <w:color w:val="000000"/>
          <w:u w:val="none"/>
        </w:rPr>
        <w:fldChar w:fldCharType="end"/>
      </w:r>
      <w:r>
        <w:rPr>
          <w:i w:val="1"/>
        </w:rPr>
        <w:t xml:space="preserve">, </w:t>
      </w:r>
      <w:r>
        <w:rPr>
          <w:rStyle w:val="Style_5_ch"/>
          <w:i w:val="1"/>
          <w:color w:val="000000"/>
          <w:u w:val="none"/>
        </w:rPr>
        <w:fldChar w:fldCharType="begin"/>
      </w:r>
      <w:r>
        <w:rPr>
          <w:rStyle w:val="Style_5_ch"/>
          <w:i w:val="1"/>
          <w:color w:val="000000"/>
          <w:u w:val="none"/>
        </w:rPr>
        <w:instrText>HYPERLINK "consultantplus://offline/ref=9D8161AA42813FF2C5CEF20345109A18045E915A4D486592BF0D91A3DD55F1698951AD87C989255BD5F8EF9CC6009B654393C4422B6702763792395C742FD59C8CDC4C4BBB23d1R3M"</w:instrText>
      </w:r>
      <w:r>
        <w:rPr>
          <w:rStyle w:val="Style_5_ch"/>
          <w:i w:val="1"/>
          <w:color w:val="000000"/>
          <w:u w:val="none"/>
        </w:rPr>
        <w:fldChar w:fldCharType="separate"/>
      </w:r>
      <w:r>
        <w:rPr>
          <w:rStyle w:val="Style_5_ch"/>
          <w:i w:val="1"/>
          <w:color w:val="000000"/>
          <w:u w:val="none"/>
        </w:rPr>
        <w:t>6 ст. 324.1</w:t>
      </w:r>
      <w:r>
        <w:rPr>
          <w:rStyle w:val="Style_5_ch"/>
          <w:i w:val="1"/>
          <w:color w:val="000000"/>
          <w:u w:val="none"/>
        </w:rPr>
        <w:fldChar w:fldCharType="end"/>
      </w:r>
      <w:r>
        <w:rPr>
          <w:i w:val="1"/>
        </w:rPr>
        <w:t xml:space="preserve"> НК РФ)</w:t>
      </w:r>
    </w:p>
    <w:p w14:paraId="6F000000">
      <w:pPr>
        <w:pStyle w:val="Style_6"/>
      </w:pPr>
      <w:bookmarkStart w:id="44" w:name="_ref_56308"/>
      <w:r>
        <w:t>Резерв на выплату вознаграждений по итогам работы за год не формируется.</w:t>
      </w:r>
      <w:bookmarkEnd w:id="44"/>
    </w:p>
    <w:p w14:paraId="70000000">
      <w:r>
        <w:rPr>
          <w:i w:val="1"/>
        </w:rPr>
        <w:t>(Основание:</w:t>
      </w:r>
      <w:r>
        <w:t xml:space="preserve"> </w:t>
      </w:r>
      <w:r>
        <w:rPr>
          <w:rStyle w:val="Style_5_ch"/>
          <w:i w:val="1"/>
          <w:color w:val="000000"/>
          <w:u w:val="none"/>
        </w:rPr>
        <w:fldChar w:fldCharType="begin"/>
      </w:r>
      <w:r>
        <w:rPr>
          <w:rStyle w:val="Style_5_ch"/>
          <w:i w:val="1"/>
          <w:color w:val="000000"/>
          <w:u w:val="none"/>
        </w:rPr>
        <w:instrText>HYPERLINK "consultantplus://offline/ref=9D8161AA42813FF2C5CEF20345109A18045E915A4D486592BF0D91A3DD55F1698951AD87C989255BD5F8EF9CC6009B654393C4422B6702763792395C742FD59C8FDE4C4BBB23d1R3M"</w:instrText>
      </w:r>
      <w:r>
        <w:rPr>
          <w:rStyle w:val="Style_5_ch"/>
          <w:i w:val="1"/>
          <w:color w:val="000000"/>
          <w:u w:val="none"/>
        </w:rPr>
        <w:fldChar w:fldCharType="separate"/>
      </w:r>
      <w:r>
        <w:rPr>
          <w:rStyle w:val="Style_5_ch"/>
          <w:i w:val="1"/>
          <w:color w:val="000000"/>
          <w:u w:val="none"/>
        </w:rPr>
        <w:t>п. п. 1</w:t>
      </w:r>
      <w:r>
        <w:rPr>
          <w:rStyle w:val="Style_5_ch"/>
          <w:i w:val="1"/>
          <w:color w:val="000000"/>
          <w:u w:val="none"/>
        </w:rPr>
        <w:fldChar w:fldCharType="end"/>
      </w:r>
      <w:r>
        <w:rPr>
          <w:i w:val="1"/>
        </w:rPr>
        <w:t xml:space="preserve">, </w:t>
      </w:r>
      <w:r>
        <w:rPr>
          <w:rStyle w:val="Style_5_ch"/>
          <w:i w:val="1"/>
          <w:color w:val="000000"/>
          <w:u w:val="none"/>
        </w:rPr>
        <w:fldChar w:fldCharType="begin"/>
      </w:r>
      <w:r>
        <w:rPr>
          <w:rStyle w:val="Style_5_ch"/>
          <w:i w:val="1"/>
          <w:color w:val="000000"/>
          <w:u w:val="none"/>
        </w:rPr>
        <w:instrText>HYPERLINK "consultantplus://offline/ref=9D8161AA42813FF2C5CEF20345109A18045E915A4D486592BF0D91A3DD55F1698951AD87C989255BD5F8EF9CC6009B654393C4422B6702763792395C742FD59C8CDC4C4BBB23d1R3M"</w:instrText>
      </w:r>
      <w:r>
        <w:rPr>
          <w:rStyle w:val="Style_5_ch"/>
          <w:i w:val="1"/>
          <w:color w:val="000000"/>
          <w:u w:val="none"/>
        </w:rPr>
        <w:fldChar w:fldCharType="separate"/>
      </w:r>
      <w:r>
        <w:rPr>
          <w:rStyle w:val="Style_5_ch"/>
          <w:i w:val="1"/>
          <w:color w:val="000000"/>
          <w:u w:val="none"/>
        </w:rPr>
        <w:t>6 ст. 324.1</w:t>
      </w:r>
      <w:r>
        <w:rPr>
          <w:rStyle w:val="Style_5_ch"/>
          <w:i w:val="1"/>
          <w:color w:val="000000"/>
          <w:u w:val="none"/>
        </w:rPr>
        <w:fldChar w:fldCharType="end"/>
      </w:r>
      <w:r>
        <w:rPr>
          <w:i w:val="1"/>
        </w:rPr>
        <w:t> НК РФ)</w:t>
      </w:r>
    </w:p>
    <w:p w14:paraId="71000000">
      <w:r>
        <w:rPr>
          <w:i w:val="1"/>
        </w:rPr>
        <w:t xml:space="preserve"> </w:t>
      </w:r>
    </w:p>
    <w:p w14:paraId="72000000">
      <w:pPr>
        <w:pStyle w:val="Style_3"/>
      </w:pPr>
      <w:bookmarkStart w:id="45" w:name="_ref_87610"/>
      <w:r>
        <w:t>Налог на доходы физических лиц</w:t>
      </w:r>
      <w:bookmarkEnd w:id="45"/>
    </w:p>
    <w:p w14:paraId="73000000">
      <w:pPr>
        <w:pStyle w:val="Style_4"/>
      </w:pPr>
      <w:bookmarkStart w:id="46" w:name="_ref_469046"/>
      <w:r>
        <w:t xml:space="preserve">Учет доходов, выплаченных физическим лицам, в отношении которых выполняются обязанности налогового агента, предоставленных налоговых вычетов, а также сумм исчисленного и удержанного с них НДФЛ ведется в налоговом регистре, форма которого </w:t>
      </w:r>
      <w:bookmarkEnd w:id="46"/>
      <w:r>
        <w:t>применяется для целей бухгалтерского учета.</w:t>
      </w:r>
    </w:p>
    <w:p w14:paraId="74000000">
      <w:r>
        <w:rPr>
          <w:i w:val="1"/>
        </w:rPr>
        <w:t xml:space="preserve">(Основание: </w:t>
      </w:r>
      <w:r>
        <w:rPr>
          <w:rStyle w:val="Style_5_ch"/>
          <w:i w:val="1"/>
          <w:color w:val="000000"/>
          <w:u w:val="none"/>
        </w:rPr>
        <w:fldChar w:fldCharType="begin"/>
      </w:r>
      <w:r>
        <w:rPr>
          <w:rStyle w:val="Style_5_ch"/>
          <w:i w:val="1"/>
          <w:color w:val="000000"/>
          <w:u w:val="none"/>
        </w:rPr>
        <w:instrText>HYPERLINK "consultantplus://offline/ref=9D8161AA42813FF2C5CEF20345109A18045E915A4D486592BF0D91A3DD55F1698951AD87C989255BD5F8E09DCB0199654393C4422B6702763792395C7028DE9C85801654dAREM"</w:instrText>
      </w:r>
      <w:r>
        <w:rPr>
          <w:rStyle w:val="Style_5_ch"/>
          <w:i w:val="1"/>
          <w:color w:val="000000"/>
          <w:u w:val="none"/>
        </w:rPr>
        <w:fldChar w:fldCharType="separate"/>
      </w:r>
      <w:r>
        <w:rPr>
          <w:rStyle w:val="Style_5_ch"/>
          <w:i w:val="1"/>
          <w:color w:val="000000"/>
          <w:u w:val="none"/>
        </w:rPr>
        <w:t>п. 1 ст. 230</w:t>
      </w:r>
      <w:r>
        <w:rPr>
          <w:rStyle w:val="Style_5_ch"/>
          <w:i w:val="1"/>
          <w:color w:val="000000"/>
          <w:u w:val="none"/>
        </w:rPr>
        <w:fldChar w:fldCharType="end"/>
      </w:r>
      <w:r>
        <w:rPr>
          <w:i w:val="1"/>
        </w:rPr>
        <w:t xml:space="preserve"> НК РФ)</w:t>
      </w:r>
    </w:p>
    <w:p w14:paraId="75000000">
      <w:pPr>
        <w:pStyle w:val="Style_3"/>
      </w:pPr>
      <w:bookmarkStart w:id="47" w:name="_ref_95239"/>
      <w:r>
        <w:t>Страховые взносы</w:t>
      </w:r>
      <w:bookmarkEnd w:id="47"/>
    </w:p>
    <w:p w14:paraId="76000000">
      <w:pPr>
        <w:pStyle w:val="Style_4"/>
        <w:numPr>
          <w:ilvl w:val="0"/>
          <w:numId w:val="0"/>
        </w:numPr>
        <w:ind w:firstLine="482" w:left="0"/>
      </w:pPr>
      <w:bookmarkStart w:id="48" w:name="_ref_90183"/>
      <w:r>
        <w:t xml:space="preserve">5.1. </w:t>
      </w:r>
      <w:r>
        <w:t xml:space="preserve">Учет сумм начисленных выплат и иных вознаграждений, а также относящихся к ним сумм страховых взносов на обязательное пенсионное страхование, на обязательное социальное страхование на случай временной нетрудоспособности и в связи с материнством, на обязательное медицинское страхование по каждому физическому лицу, в пользу которого осуществлялись выплаты и в отношении которого организация выступает плательщиком, ведется в регистрах учета, форма которых </w:t>
      </w:r>
      <w:r>
        <w:t>применяется для целей бухгалтерского учета.</w:t>
      </w:r>
      <w:bookmarkEnd w:id="48"/>
    </w:p>
    <w:p w14:paraId="77000000">
      <w:pPr>
        <w:ind w:firstLine="0" w:left="0"/>
      </w:pPr>
      <w:r>
        <w:rPr>
          <w:i w:val="1"/>
        </w:rPr>
        <w:tab/>
      </w:r>
      <w:r>
        <w:rPr>
          <w:i w:val="1"/>
        </w:rPr>
        <w:t xml:space="preserve">(Основание: </w:t>
      </w:r>
      <w:r>
        <w:rPr>
          <w:rStyle w:val="Style_5_ch"/>
          <w:i w:val="1"/>
          <w:color w:val="000000"/>
          <w:u w:val="none"/>
        </w:rPr>
        <w:fldChar w:fldCharType="begin"/>
      </w:r>
      <w:r>
        <w:rPr>
          <w:rStyle w:val="Style_5_ch"/>
          <w:i w:val="1"/>
          <w:color w:val="000000"/>
          <w:u w:val="none"/>
        </w:rPr>
        <w:instrText>HYPERLINK "consultantplus://offline/ref=9D8161AA42813FF2C5CEF20345109A18045E915A4D486592BF0D91A3DD55F1698951AD87C989255BD5FAE991C30C9C654393C4422B6702763792395C7627D39885801654dAREM"</w:instrText>
      </w:r>
      <w:r>
        <w:rPr>
          <w:rStyle w:val="Style_5_ch"/>
          <w:i w:val="1"/>
          <w:color w:val="000000"/>
          <w:u w:val="none"/>
        </w:rPr>
        <w:fldChar w:fldCharType="separate"/>
      </w:r>
      <w:r>
        <w:rPr>
          <w:rStyle w:val="Style_5_ch"/>
          <w:i w:val="1"/>
          <w:color w:val="000000"/>
          <w:u w:val="none"/>
        </w:rPr>
        <w:t>пп2</w:t>
      </w:r>
      <w:r>
        <w:rPr>
          <w:rStyle w:val="Style_5_ch"/>
          <w:i w:val="1"/>
          <w:color w:val="000000"/>
          <w:u w:val="none"/>
        </w:rPr>
        <w:t xml:space="preserve"> </w:t>
      </w:r>
      <w:r>
        <w:rPr>
          <w:rStyle w:val="Style_5_ch"/>
          <w:i w:val="1"/>
          <w:color w:val="000000"/>
          <w:u w:val="none"/>
        </w:rPr>
        <w:t xml:space="preserve"> п3.4</w:t>
      </w:r>
      <w:r>
        <w:rPr>
          <w:rStyle w:val="Style_5_ch"/>
          <w:i w:val="1"/>
          <w:color w:val="000000"/>
          <w:u w:val="none"/>
        </w:rPr>
        <w:t xml:space="preserve"> </w:t>
      </w:r>
      <w:r>
        <w:rPr>
          <w:rStyle w:val="Style_5_ch"/>
          <w:i w:val="1"/>
          <w:color w:val="000000"/>
          <w:u w:val="none"/>
        </w:rPr>
        <w:t xml:space="preserve"> ст23</w:t>
      </w:r>
      <w:r>
        <w:rPr>
          <w:rStyle w:val="Style_5_ch"/>
          <w:i w:val="1"/>
          <w:color w:val="000000"/>
          <w:u w:val="none"/>
        </w:rPr>
        <w:fldChar w:fldCharType="end"/>
      </w:r>
      <w:r>
        <w:t>;</w:t>
      </w:r>
      <w:r>
        <w:t xml:space="preserve"> </w:t>
      </w:r>
      <w:r>
        <w:rPr>
          <w:i w:val="1"/>
        </w:rPr>
        <w:t xml:space="preserve"> </w:t>
      </w:r>
      <w:r>
        <w:rPr>
          <w:rStyle w:val="Style_5_ch"/>
          <w:i w:val="1"/>
          <w:color w:val="000000"/>
          <w:u w:val="none"/>
        </w:rPr>
        <w:fldChar w:fldCharType="begin"/>
      </w:r>
      <w:r>
        <w:rPr>
          <w:rStyle w:val="Style_5_ch"/>
          <w:i w:val="1"/>
          <w:color w:val="000000"/>
          <w:u w:val="none"/>
        </w:rPr>
        <w:instrText>HYPERLINK "consultantplus://offline/ref=9D8161AA42813FF2C5CEF20345109A18045E915A4D486592BF0D91A3DD55F1698951AD87C989255BD5FAE994C40091654393C4422B6702763792395C742BD69E88D71B46A9d2R4M"</w:instrText>
      </w:r>
      <w:r>
        <w:rPr>
          <w:rStyle w:val="Style_5_ch"/>
          <w:i w:val="1"/>
          <w:color w:val="000000"/>
          <w:u w:val="none"/>
        </w:rPr>
        <w:fldChar w:fldCharType="separate"/>
      </w:r>
      <w:r>
        <w:rPr>
          <w:rStyle w:val="Style_5_ch"/>
          <w:i w:val="1"/>
          <w:color w:val="000000"/>
          <w:u w:val="none"/>
        </w:rPr>
        <w:t>п4 ст431</w:t>
      </w:r>
      <w:r>
        <w:rPr>
          <w:rStyle w:val="Style_5_ch"/>
          <w:i w:val="1"/>
          <w:color w:val="000000"/>
          <w:u w:val="none"/>
        </w:rPr>
        <w:fldChar w:fldCharType="end"/>
      </w:r>
      <w:r>
        <w:rPr>
          <w:i w:val="1"/>
        </w:rPr>
        <w:t xml:space="preserve"> НК РФ)</w:t>
      </w:r>
    </w:p>
    <w:p w14:paraId="78000000">
      <w:pPr>
        <w:pStyle w:val="Style_4"/>
        <w:numPr>
          <w:ilvl w:val="0"/>
          <w:numId w:val="0"/>
        </w:numPr>
      </w:pPr>
      <w:bookmarkStart w:id="49" w:name="_ref_92710"/>
      <w:r>
        <w:t xml:space="preserve">         5.2. </w:t>
      </w:r>
      <w:r>
        <w:t xml:space="preserve">Учет начислений и перечислений страховых взносов, а также производимых страховых выплат по обязательному социальному страхованию от несчастных случаев на производстве и профессиональных заболеваний ведется в карточках учета, </w:t>
      </w:r>
      <w:bookmarkEnd w:id="49"/>
      <w:r>
        <w:t>применяемых в бухгалтерском учете.</w:t>
      </w:r>
    </w:p>
    <w:p w14:paraId="79000000">
      <w:pPr>
        <w:ind w:firstLine="0" w:left="0"/>
      </w:pPr>
      <w:r>
        <w:rPr>
          <w:i w:val="1"/>
        </w:rPr>
        <w:tab/>
      </w:r>
      <w:r>
        <w:rPr>
          <w:i w:val="1"/>
        </w:rPr>
        <w:t xml:space="preserve">(Основание: </w:t>
      </w:r>
      <w:r>
        <w:rPr>
          <w:rStyle w:val="Style_5_ch"/>
          <w:i w:val="1"/>
          <w:color w:val="000000"/>
          <w:u w:val="none"/>
        </w:rPr>
        <w:fldChar w:fldCharType="begin"/>
      </w:r>
      <w:r>
        <w:rPr>
          <w:rStyle w:val="Style_5_ch"/>
          <w:i w:val="1"/>
          <w:color w:val="000000"/>
          <w:u w:val="none"/>
        </w:rPr>
        <w:instrText>HYPERLINK "consultantplus://offline/ref=9D8161AA42813FF2C5CEF20345109A18045E915A4D486592BF0D91A3DD55F1698951AD87C989255BD5FBE097C40C9C654393C4422B6702763792395C772CD095D28D04d5R3M"</w:instrText>
      </w:r>
      <w:r>
        <w:rPr>
          <w:rStyle w:val="Style_5_ch"/>
          <w:i w:val="1"/>
          <w:color w:val="000000"/>
          <w:u w:val="none"/>
        </w:rPr>
        <w:fldChar w:fldCharType="separate"/>
      </w:r>
      <w:r>
        <w:rPr>
          <w:rStyle w:val="Style_5_ch"/>
          <w:i w:val="1"/>
          <w:color w:val="000000"/>
          <w:u w:val="none"/>
        </w:rPr>
        <w:t>пп17</w:t>
      </w:r>
      <w:r>
        <w:rPr>
          <w:rStyle w:val="Style_5_ch"/>
          <w:i w:val="1"/>
          <w:color w:val="000000"/>
          <w:u w:val="none"/>
        </w:rPr>
        <w:t xml:space="preserve"> </w:t>
      </w:r>
      <w:r>
        <w:rPr>
          <w:rStyle w:val="Style_5_ch"/>
          <w:i w:val="1"/>
          <w:color w:val="000000"/>
          <w:u w:val="none"/>
        </w:rPr>
        <w:t xml:space="preserve"> п2</w:t>
      </w:r>
      <w:r>
        <w:rPr>
          <w:rStyle w:val="Style_5_ch"/>
          <w:i w:val="1"/>
          <w:color w:val="000000"/>
          <w:u w:val="none"/>
        </w:rPr>
        <w:t xml:space="preserve">  </w:t>
      </w:r>
      <w:r>
        <w:rPr>
          <w:rStyle w:val="Style_5_ch"/>
          <w:i w:val="1"/>
          <w:color w:val="000000"/>
          <w:u w:val="none"/>
        </w:rPr>
        <w:t>ст17</w:t>
      </w:r>
      <w:r>
        <w:rPr>
          <w:rStyle w:val="Style_5_ch"/>
          <w:i w:val="1"/>
          <w:color w:val="000000"/>
          <w:u w:val="none"/>
        </w:rPr>
        <w:fldChar w:fldCharType="end"/>
      </w:r>
      <w:r>
        <w:rPr>
          <w:i w:val="1"/>
        </w:rPr>
        <w:t xml:space="preserve"> Федерального закона от 24.07.1998 № 125-ФЗ)</w:t>
      </w:r>
    </w:p>
    <w:p w14:paraId="7A000000">
      <w:pPr>
        <w:ind w:firstLine="0" w:left="0"/>
      </w:pPr>
    </w:p>
    <w:sectPr>
      <w:footerReference r:id="rId1" w:type="first"/>
      <w:pgSz w:h="16839" w:orient="portrait" w:w="11907"/>
      <w:pgMar w:bottom="1134" w:footer="720" w:gutter="0" w:header="720" w:left="1134" w:right="568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  <w:p w14:paraId="02000000">
    <w:pPr>
      <w:pStyle w:val="Style_1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lvl w:ilvl="0">
      <w:start w:val="1"/>
      <w:numFmt w:val="bullet"/>
      <w:lvlText w:val="-"/>
      <w:lvlJc w:val="left"/>
      <w:pPr>
        <w:ind w:firstLine="0" w:left="0"/>
      </w:pPr>
    </w:lvl>
  </w:abstractNum>
  <w:abstractNum w:abstractNumId="2">
    <w:lvl w:ilvl="0">
      <w:start w:val="1"/>
      <w:numFmt w:val="bullet"/>
      <w:lvlText w:val="-"/>
      <w:lvlJc w:val="left"/>
      <w:pPr>
        <w:ind w:firstLine="0" w:left="0"/>
      </w:pPr>
    </w:lvl>
  </w:abstractNum>
  <w:abstractNum w:abstractNumId="3">
    <w:lvl w:ilvl="0">
      <w:start w:val="1"/>
      <w:numFmt w:val="decimal"/>
      <w:pStyle w:val="Style_3"/>
      <w:lvlText w:val="%1."/>
      <w:lvlJc w:val="left"/>
    </w:lvl>
    <w:lvl w:ilvl="1">
      <w:start w:val="1"/>
      <w:numFmt w:val="decimal"/>
      <w:pStyle w:val="Style_4"/>
      <w:lvlText w:val="%1.%2."/>
      <w:lvlJc w:val="left"/>
    </w:lvl>
    <w:lvl w:ilvl="2">
      <w:start w:val="1"/>
      <w:numFmt w:val="decimal"/>
      <w:pStyle w:val="Style_6"/>
      <w:lvlText w:val="%1.%2.%3."/>
      <w:lvlJc w:val="left"/>
    </w:lvl>
    <w:lvl w:ilvl="3">
      <w:start w:val="1"/>
      <w:numFmt w:val="decimal"/>
      <w:pStyle w:val="Style_52"/>
      <w:lvlText w:val="%1.%2.%3.%4."/>
      <w:lvlJc w:val="left"/>
    </w:lvl>
    <w:lvl w:ilvl="4">
      <w:start w:val="1"/>
      <w:numFmt w:val="decimal"/>
      <w:pStyle w:val="Style_31"/>
      <w:lvlText w:val="%1.%2.%3.%4.%5."/>
      <w:lvlJc w:val="left"/>
    </w:lvl>
    <w:lvl w:ilvl="5">
      <w:start w:val="1"/>
      <w:numFmt w:val="decimal"/>
      <w:pStyle w:val="Style_54"/>
      <w:lvlText w:val="%1.%2.%3.%4.%5.%6."/>
      <w:lvlJc w:val="left"/>
    </w:lvl>
    <w:lvl w:ilvl="6">
      <w:start w:val="1"/>
      <w:numFmt w:val="decimal"/>
      <w:pStyle w:val="Style_13"/>
      <w:lvlText w:val="%1.%2.%3.%4.%5.%6.%7."/>
      <w:lvlJc w:val="left"/>
    </w:lvl>
    <w:lvl w:ilvl="7">
      <w:start w:val="1"/>
      <w:numFmt w:val="decimal"/>
      <w:pStyle w:val="Style_33"/>
      <w:lvlText w:val="%1.%2.%3.%4.%5.%6.%7.%8."/>
      <w:lvlJc w:val="left"/>
    </w:lvl>
    <w:lvl w:ilvl="8">
      <w:start w:val="1"/>
      <w:numFmt w:val="decimal"/>
      <w:pStyle w:val="Style_21"/>
      <w:lvlText w:val="%1.%2.%3.%4.%5.%6.%7.%8.%9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pPr>
      <w:spacing w:after="120" w:before="120" w:line="276" w:lineRule="auto"/>
      <w:ind w:firstLine="482" w:left="0"/>
      <w:jc w:val="both"/>
    </w:pPr>
    <w:rPr>
      <w:sz w:val="22"/>
    </w:rPr>
  </w:style>
  <w:style w:default="1" w:styleId="Style_8_ch" w:type="character">
    <w:name w:val="Normal"/>
    <w:link w:val="Style_8"/>
    <w:rPr>
      <w:sz w:val="22"/>
    </w:rPr>
  </w:style>
  <w:style w:styleId="Style_9" w:type="paragraph">
    <w:name w:val="toc 2"/>
    <w:next w:val="Style_8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Document Map"/>
    <w:basedOn w:val="Style_8"/>
    <w:link w:val="Style_10_ch"/>
    <w:pPr>
      <w:spacing w:after="0" w:line="240" w:lineRule="auto"/>
      <w:ind/>
    </w:pPr>
    <w:rPr>
      <w:rFonts w:ascii="Tahoma" w:hAnsi="Tahoma"/>
      <w:sz w:val="16"/>
    </w:rPr>
  </w:style>
  <w:style w:styleId="Style_10_ch" w:type="character">
    <w:name w:val="Document Map"/>
    <w:basedOn w:val="Style_8_ch"/>
    <w:link w:val="Style_10"/>
    <w:rPr>
      <w:rFonts w:ascii="Tahoma" w:hAnsi="Tahoma"/>
      <w:sz w:val="16"/>
    </w:rPr>
  </w:style>
  <w:style w:styleId="Style_11" w:type="paragraph">
    <w:name w:val="toc 4"/>
    <w:next w:val="Style_8"/>
    <w:link w:val="Style_1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heading 1 unnumbered"/>
    <w:basedOn w:val="Style_8"/>
    <w:next w:val="Style_8"/>
    <w:link w:val="Style_12_ch"/>
    <w:pPr>
      <w:keepNext w:val="1"/>
      <w:keepLines w:val="1"/>
      <w:spacing w:before="240"/>
      <w:ind w:firstLine="0" w:left="0"/>
      <w:jc w:val="center"/>
      <w:outlineLvl w:val="0"/>
    </w:pPr>
    <w:rPr>
      <w:b w:val="1"/>
      <w:sz w:val="24"/>
    </w:rPr>
  </w:style>
  <w:style w:styleId="Style_12_ch" w:type="character">
    <w:name w:val="heading 1 unnumbered"/>
    <w:basedOn w:val="Style_8_ch"/>
    <w:link w:val="Style_12"/>
    <w:rPr>
      <w:b w:val="1"/>
      <w:sz w:val="24"/>
    </w:rPr>
  </w:style>
  <w:style w:styleId="Style_13" w:type="paragraph">
    <w:name w:val="heading 7"/>
    <w:basedOn w:val="Style_8"/>
    <w:next w:val="Style_8"/>
    <w:link w:val="Style_13_ch"/>
    <w:uiPriority w:val="9"/>
    <w:qFormat/>
    <w:pPr>
      <w:keepNext w:val="1"/>
      <w:keepLines w:val="1"/>
      <w:numPr>
        <w:ilvl w:val="6"/>
        <w:numId w:val="4"/>
      </w:numPr>
      <w:spacing w:after="0" w:before="200"/>
      <w:ind w:firstLine="482" w:left="0"/>
      <w:outlineLvl w:val="6"/>
    </w:pPr>
    <w:rPr>
      <w:i w:val="1"/>
      <w:color w:val="404040"/>
    </w:rPr>
  </w:style>
  <w:style w:styleId="Style_13_ch" w:type="character">
    <w:name w:val="heading 7"/>
    <w:basedOn w:val="Style_8_ch"/>
    <w:link w:val="Style_13"/>
    <w:rPr>
      <w:i w:val="1"/>
      <w:color w:val="404040"/>
    </w:rPr>
  </w:style>
  <w:style w:styleId="Style_14" w:type="paragraph">
    <w:name w:val="Quote"/>
    <w:basedOn w:val="Style_8"/>
    <w:next w:val="Style_8"/>
    <w:link w:val="Style_14_ch"/>
    <w:pPr>
      <w:spacing w:after="0" w:before="120"/>
      <w:ind w:firstLine="0" w:left="964"/>
    </w:pPr>
    <w:rPr>
      <w:i w:val="1"/>
      <w:color w:val="8064A2"/>
    </w:rPr>
  </w:style>
  <w:style w:styleId="Style_14_ch" w:type="character">
    <w:name w:val="Quote"/>
    <w:basedOn w:val="Style_8_ch"/>
    <w:link w:val="Style_14"/>
    <w:rPr>
      <w:i w:val="1"/>
      <w:color w:val="8064A2"/>
    </w:rPr>
  </w:style>
  <w:style w:styleId="Style_15" w:type="paragraph">
    <w:name w:val="toc 6"/>
    <w:next w:val="Style_8"/>
    <w:link w:val="Style_1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5_ch" w:type="character">
    <w:name w:val="toc 6"/>
    <w:link w:val="Style_15"/>
    <w:rPr>
      <w:rFonts w:ascii="XO Thames" w:hAnsi="XO Thames"/>
      <w:sz w:val="28"/>
    </w:rPr>
  </w:style>
  <w:style w:styleId="Style_16" w:type="paragraph">
    <w:name w:val="toc 7"/>
    <w:next w:val="Style_8"/>
    <w:link w:val="Style_1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6_ch" w:type="character">
    <w:name w:val="toc 7"/>
    <w:link w:val="Style_16"/>
    <w:rPr>
      <w:rFonts w:ascii="XO Thames" w:hAnsi="XO Thames"/>
      <w:sz w:val="28"/>
    </w:rPr>
  </w:style>
  <w:style w:styleId="Style_17" w:type="paragraph">
    <w:name w:val="heading 1 normal"/>
    <w:basedOn w:val="Style_8"/>
    <w:next w:val="Style_8"/>
    <w:link w:val="Style_17_ch"/>
    <w:pPr>
      <w:numPr>
        <w:numId w:val="4"/>
      </w:numPr>
      <w:spacing w:after="120" w:before="120"/>
      <w:ind w:firstLine="482" w:left="0"/>
      <w:jc w:val="both"/>
      <w:outlineLvl w:val="0"/>
    </w:pPr>
    <w:rPr>
      <w:rFonts w:ascii="Times New Roman" w:hAnsi="Times New Roman"/>
      <w:sz w:val="22"/>
    </w:rPr>
  </w:style>
  <w:style w:styleId="Style_17_ch" w:type="character">
    <w:name w:val="heading 1 normal"/>
    <w:basedOn w:val="Style_8_ch"/>
    <w:link w:val="Style_17"/>
    <w:rPr>
      <w:rFonts w:ascii="Times New Roman" w:hAnsi="Times New Roman"/>
      <w:sz w:val="22"/>
    </w:rPr>
  </w:style>
  <w:style w:styleId="Style_1" w:type="paragraph">
    <w:name w:val="footer"/>
    <w:basedOn w:val="Style_8"/>
    <w:link w:val="Style_1_ch"/>
    <w:pPr>
      <w:tabs>
        <w:tab w:leader="none" w:pos="4677" w:val="center"/>
        <w:tab w:leader="none" w:pos="9355" w:val="right"/>
      </w:tabs>
      <w:spacing w:after="0" w:before="0" w:line="240" w:lineRule="auto"/>
      <w:ind/>
      <w:jc w:val="center"/>
    </w:pPr>
    <w:rPr>
      <w:sz w:val="16"/>
    </w:rPr>
  </w:style>
  <w:style w:styleId="Style_1_ch" w:type="character">
    <w:name w:val="footer"/>
    <w:basedOn w:val="Style_8_ch"/>
    <w:link w:val="Style_1"/>
    <w:rPr>
      <w:sz w:val="16"/>
    </w:rPr>
  </w:style>
  <w:style w:styleId="Style_6" w:type="paragraph">
    <w:name w:val="heading 3"/>
    <w:basedOn w:val="Style_8"/>
    <w:next w:val="Style_8"/>
    <w:link w:val="Style_6_ch"/>
    <w:uiPriority w:val="9"/>
    <w:qFormat/>
    <w:pPr>
      <w:numPr>
        <w:ilvl w:val="2"/>
        <w:numId w:val="4"/>
      </w:numPr>
      <w:ind w:firstLine="482" w:left="0"/>
      <w:outlineLvl w:val="2"/>
    </w:pPr>
  </w:style>
  <w:style w:styleId="Style_6_ch" w:type="character">
    <w:name w:val="heading 3"/>
    <w:basedOn w:val="Style_8_ch"/>
    <w:link w:val="Style_6"/>
  </w:style>
  <w:style w:styleId="Style_18" w:type="paragraph">
    <w:name w:val="Цитата 2 Знак"/>
    <w:basedOn w:val="Style_19"/>
    <w:link w:val="Style_18_ch"/>
    <w:rPr>
      <w:i w:val="1"/>
      <w:color w:val="000000"/>
    </w:rPr>
  </w:style>
  <w:style w:styleId="Style_18_ch" w:type="character">
    <w:name w:val="Цитата 2 Знак"/>
    <w:basedOn w:val="Style_19_ch"/>
    <w:link w:val="Style_18"/>
    <w:rPr>
      <w:i w:val="1"/>
      <w:color w:val="000000"/>
    </w:rPr>
  </w:style>
  <w:style w:styleId="Style_20" w:type="paragraph">
    <w:name w:val="Emphasis"/>
    <w:basedOn w:val="Style_19"/>
    <w:link w:val="Style_20_ch"/>
    <w:rPr>
      <w:i w:val="1"/>
    </w:rPr>
  </w:style>
  <w:style w:styleId="Style_20_ch" w:type="character">
    <w:name w:val="Emphasis"/>
    <w:basedOn w:val="Style_19_ch"/>
    <w:link w:val="Style_20"/>
    <w:rPr>
      <w:i w:val="1"/>
    </w:rPr>
  </w:style>
  <w:style w:styleId="Style_21" w:type="paragraph">
    <w:name w:val="heading 9"/>
    <w:basedOn w:val="Style_8"/>
    <w:next w:val="Style_8"/>
    <w:link w:val="Style_21_ch"/>
    <w:uiPriority w:val="9"/>
    <w:qFormat/>
    <w:pPr>
      <w:keepNext w:val="1"/>
      <w:keepLines w:val="1"/>
      <w:numPr>
        <w:ilvl w:val="8"/>
        <w:numId w:val="4"/>
      </w:numPr>
      <w:spacing w:after="0" w:before="200"/>
      <w:ind w:firstLine="482" w:left="0"/>
      <w:outlineLvl w:val="8"/>
    </w:pPr>
    <w:rPr>
      <w:i w:val="1"/>
      <w:color w:val="404040"/>
    </w:rPr>
  </w:style>
  <w:style w:styleId="Style_21_ch" w:type="character">
    <w:name w:val="heading 9"/>
    <w:basedOn w:val="Style_8_ch"/>
    <w:link w:val="Style_21"/>
    <w:rPr>
      <w:i w:val="1"/>
      <w:color w:val="404040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2" w:type="paragraph">
    <w:name w:val="Book Title"/>
    <w:basedOn w:val="Style_19"/>
    <w:link w:val="Style_22_ch"/>
    <w:rPr>
      <w:b w:val="1"/>
      <w:smallCaps w:val="1"/>
      <w:spacing w:val="5"/>
    </w:rPr>
  </w:style>
  <w:style w:styleId="Style_22_ch" w:type="character">
    <w:name w:val="Book Title"/>
    <w:basedOn w:val="Style_19_ch"/>
    <w:link w:val="Style_22"/>
    <w:rPr>
      <w:b w:val="1"/>
      <w:smallCaps w:val="1"/>
      <w:spacing w:val="5"/>
    </w:rPr>
  </w:style>
  <w:style w:styleId="Style_23" w:type="paragraph">
    <w:name w:val="TOC Heading"/>
    <w:basedOn w:val="Style_3"/>
    <w:next w:val="Style_8"/>
    <w:link w:val="Style_23_ch"/>
    <w:pPr>
      <w:ind/>
      <w:outlineLvl w:val="8"/>
    </w:pPr>
  </w:style>
  <w:style w:styleId="Style_23_ch" w:type="character">
    <w:name w:val="TOC Heading"/>
    <w:basedOn w:val="Style_3_ch"/>
    <w:link w:val="Style_23"/>
  </w:style>
  <w:style w:styleId="Style_7" w:type="paragraph">
    <w:name w:val="List Paragraph"/>
    <w:basedOn w:val="Style_8"/>
    <w:link w:val="Style_7_ch"/>
    <w:pPr>
      <w:ind/>
      <w:contextualSpacing w:val="1"/>
      <w:jc w:val="left"/>
    </w:pPr>
  </w:style>
  <w:style w:styleId="Style_7_ch" w:type="character">
    <w:name w:val="List Paragraph"/>
    <w:basedOn w:val="Style_8_ch"/>
    <w:link w:val="Style_7"/>
  </w:style>
  <w:style w:styleId="Style_24" w:type="paragraph">
    <w:name w:val="caption"/>
    <w:basedOn w:val="Style_8"/>
    <w:next w:val="Style_8"/>
    <w:link w:val="Style_24_ch"/>
    <w:pPr>
      <w:spacing w:line="240" w:lineRule="auto"/>
      <w:ind/>
    </w:pPr>
    <w:rPr>
      <w:b w:val="1"/>
      <w:color w:val="4F81BD"/>
      <w:sz w:val="18"/>
    </w:rPr>
  </w:style>
  <w:style w:styleId="Style_24_ch" w:type="character">
    <w:name w:val="caption"/>
    <w:basedOn w:val="Style_8_ch"/>
    <w:link w:val="Style_24"/>
    <w:rPr>
      <w:b w:val="1"/>
      <w:color w:val="4F81BD"/>
      <w:sz w:val="18"/>
    </w:rPr>
  </w:style>
  <w:style w:styleId="Style_25" w:type="paragraph">
    <w:name w:val="Subtle Reference"/>
    <w:basedOn w:val="Style_19"/>
    <w:link w:val="Style_25_ch"/>
    <w:rPr>
      <w:smallCaps w:val="1"/>
      <w:color w:val="C0504D"/>
      <w:u w:val="single"/>
    </w:rPr>
  </w:style>
  <w:style w:styleId="Style_25_ch" w:type="character">
    <w:name w:val="Subtle Reference"/>
    <w:basedOn w:val="Style_19_ch"/>
    <w:link w:val="Style_25"/>
    <w:rPr>
      <w:smallCaps w:val="1"/>
      <w:color w:val="C0504D"/>
      <w:u w:val="single"/>
    </w:rPr>
  </w:style>
  <w:style w:styleId="Style_26" w:type="paragraph">
    <w:name w:val="Заголовок 1 Знак"/>
    <w:basedOn w:val="Style_19"/>
    <w:link w:val="Style_26_ch"/>
    <w:rPr>
      <w:rFonts w:ascii="Times New Roman" w:hAnsi="Times New Roman"/>
      <w:b w:val="1"/>
      <w:sz w:val="24"/>
    </w:rPr>
  </w:style>
  <w:style w:styleId="Style_26_ch" w:type="character">
    <w:name w:val="Заголовок 1 Знак"/>
    <w:basedOn w:val="Style_19_ch"/>
    <w:link w:val="Style_26"/>
    <w:rPr>
      <w:rFonts w:ascii="Times New Roman" w:hAnsi="Times New Roman"/>
      <w:b w:val="1"/>
      <w:sz w:val="24"/>
    </w:rPr>
  </w:style>
  <w:style w:styleId="Style_27" w:type="paragraph">
    <w:name w:val="toc 3"/>
    <w:next w:val="Style_8"/>
    <w:link w:val="Style_2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7_ch" w:type="character">
    <w:name w:val="toc 3"/>
    <w:link w:val="Style_27"/>
    <w:rPr>
      <w:rFonts w:ascii="XO Thames" w:hAnsi="XO Thames"/>
      <w:sz w:val="28"/>
    </w:rPr>
  </w:style>
  <w:style w:styleId="Style_28" w:type="paragraph">
    <w:name w:val="Intense Reference"/>
    <w:basedOn w:val="Style_19"/>
    <w:link w:val="Style_28_ch"/>
    <w:rPr>
      <w:b w:val="1"/>
      <w:smallCaps w:val="1"/>
      <w:color w:val="C0504D"/>
      <w:spacing w:val="5"/>
      <w:u w:val="single"/>
    </w:rPr>
  </w:style>
  <w:style w:styleId="Style_28_ch" w:type="character">
    <w:name w:val="Intense Reference"/>
    <w:basedOn w:val="Style_19_ch"/>
    <w:link w:val="Style_28"/>
    <w:rPr>
      <w:b w:val="1"/>
      <w:smallCaps w:val="1"/>
      <w:color w:val="C0504D"/>
      <w:spacing w:val="5"/>
      <w:u w:val="single"/>
    </w:rPr>
  </w:style>
  <w:style w:styleId="Style_29" w:type="paragraph">
    <w:name w:val="footnote text unindented"/>
    <w:basedOn w:val="Style_30"/>
    <w:link w:val="Style_29_ch"/>
    <w:pPr>
      <w:spacing w:line="216" w:lineRule="auto"/>
      <w:ind/>
    </w:pPr>
    <w:rPr>
      <w:sz w:val="20"/>
    </w:rPr>
  </w:style>
  <w:style w:styleId="Style_29_ch" w:type="character">
    <w:name w:val="footnote text unindented"/>
    <w:basedOn w:val="Style_30_ch"/>
    <w:link w:val="Style_29"/>
    <w:rPr>
      <w:sz w:val="20"/>
    </w:rPr>
  </w:style>
  <w:style w:styleId="Style_31" w:type="paragraph">
    <w:name w:val="heading 5"/>
    <w:basedOn w:val="Style_8"/>
    <w:next w:val="Style_8"/>
    <w:link w:val="Style_31_ch"/>
    <w:uiPriority w:val="9"/>
    <w:qFormat/>
    <w:pPr>
      <w:keepNext w:val="1"/>
      <w:keepLines w:val="1"/>
      <w:numPr>
        <w:ilvl w:val="4"/>
        <w:numId w:val="4"/>
      </w:numPr>
      <w:spacing w:after="0" w:before="200"/>
      <w:ind w:firstLine="482" w:left="0"/>
      <w:outlineLvl w:val="4"/>
    </w:pPr>
  </w:style>
  <w:style w:styleId="Style_31_ch" w:type="character">
    <w:name w:val="heading 5"/>
    <w:basedOn w:val="Style_8_ch"/>
    <w:link w:val="Style_31"/>
  </w:style>
  <w:style w:styleId="Style_30" w:type="paragraph">
    <w:name w:val="Normal unindented"/>
    <w:link w:val="Style_30_ch"/>
    <w:pPr>
      <w:spacing w:after="120" w:before="120" w:line="276" w:lineRule="auto"/>
      <w:ind/>
      <w:jc w:val="both"/>
    </w:pPr>
    <w:rPr>
      <w:sz w:val="22"/>
    </w:rPr>
  </w:style>
  <w:style w:styleId="Style_30_ch" w:type="character">
    <w:name w:val="Normal unindented"/>
    <w:link w:val="Style_30"/>
    <w:rPr>
      <w:sz w:val="22"/>
    </w:rPr>
  </w:style>
  <w:style w:styleId="Style_3" w:type="paragraph">
    <w:name w:val="heading 1"/>
    <w:basedOn w:val="Style_8"/>
    <w:next w:val="Style_8"/>
    <w:link w:val="Style_3_ch"/>
    <w:uiPriority w:val="9"/>
    <w:qFormat/>
    <w:pPr>
      <w:keepNext w:val="1"/>
      <w:keepLines w:val="1"/>
      <w:numPr>
        <w:numId w:val="4"/>
      </w:numPr>
      <w:spacing w:before="240"/>
      <w:ind w:firstLine="0" w:left="0"/>
      <w:jc w:val="center"/>
      <w:outlineLvl w:val="0"/>
    </w:pPr>
    <w:rPr>
      <w:b w:val="1"/>
      <w:sz w:val="24"/>
    </w:rPr>
  </w:style>
  <w:style w:styleId="Style_3_ch" w:type="character">
    <w:name w:val="heading 1"/>
    <w:basedOn w:val="Style_8_ch"/>
    <w:link w:val="Style_3"/>
    <w:rPr>
      <w:b w:val="1"/>
      <w:sz w:val="24"/>
    </w:rPr>
  </w:style>
  <w:style w:styleId="Style_5" w:type="paragraph">
    <w:name w:val="Hyperlink"/>
    <w:link w:val="Style_5_ch"/>
    <w:rPr>
      <w:color w:val="0000FF"/>
      <w:u w:val="single"/>
    </w:rPr>
  </w:style>
  <w:style w:styleId="Style_5_ch" w:type="character">
    <w:name w:val="Hyperlink"/>
    <w:link w:val="Style_5"/>
    <w:rPr>
      <w:color w:val="0000FF"/>
      <w:u w:val="single"/>
    </w:rPr>
  </w:style>
  <w:style w:styleId="Style_32" w:type="paragraph">
    <w:name w:val="Footnote"/>
    <w:basedOn w:val="Style_8"/>
    <w:link w:val="Style_32_ch"/>
    <w:pPr>
      <w:spacing w:line="216" w:lineRule="auto"/>
      <w:ind/>
    </w:pPr>
    <w:rPr>
      <w:sz w:val="20"/>
    </w:rPr>
  </w:style>
  <w:style w:styleId="Style_32_ch" w:type="character">
    <w:name w:val="Footnote"/>
    <w:basedOn w:val="Style_8_ch"/>
    <w:link w:val="Style_32"/>
    <w:rPr>
      <w:sz w:val="20"/>
    </w:rPr>
  </w:style>
  <w:style w:styleId="Style_33" w:type="paragraph">
    <w:name w:val="heading 8"/>
    <w:basedOn w:val="Style_8"/>
    <w:next w:val="Style_8"/>
    <w:link w:val="Style_33_ch"/>
    <w:uiPriority w:val="9"/>
    <w:qFormat/>
    <w:pPr>
      <w:keepNext w:val="1"/>
      <w:keepLines w:val="1"/>
      <w:numPr>
        <w:ilvl w:val="7"/>
        <w:numId w:val="4"/>
      </w:numPr>
      <w:spacing w:after="0" w:before="200"/>
      <w:ind w:firstLine="482" w:left="0"/>
      <w:outlineLvl w:val="7"/>
    </w:pPr>
    <w:rPr>
      <w:color w:val="4F81BD"/>
    </w:rPr>
  </w:style>
  <w:style w:styleId="Style_33_ch" w:type="character">
    <w:name w:val="heading 8"/>
    <w:basedOn w:val="Style_8_ch"/>
    <w:link w:val="Style_33"/>
    <w:rPr>
      <w:color w:val="4F81BD"/>
    </w:rPr>
  </w:style>
  <w:style w:styleId="Style_34" w:type="paragraph">
    <w:name w:val="toc 1"/>
    <w:next w:val="Style_8"/>
    <w:link w:val="Style_3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4_ch" w:type="character">
    <w:name w:val="toc 1"/>
    <w:link w:val="Style_34"/>
    <w:rPr>
      <w:rFonts w:ascii="XO Thames" w:hAnsi="XO Thames"/>
      <w:b w:val="1"/>
      <w:sz w:val="28"/>
    </w:rPr>
  </w:style>
  <w:style w:styleId="Style_35" w:type="paragraph">
    <w:name w:val="Header and Footer"/>
    <w:link w:val="Style_35_ch"/>
    <w:pPr>
      <w:spacing w:line="240" w:lineRule="auto"/>
      <w:ind/>
      <w:jc w:val="both"/>
    </w:pPr>
    <w:rPr>
      <w:rFonts w:ascii="XO Thames" w:hAnsi="XO Thames"/>
      <w:sz w:val="20"/>
    </w:rPr>
  </w:style>
  <w:style w:styleId="Style_35_ch" w:type="character">
    <w:name w:val="Header and Footer"/>
    <w:link w:val="Style_35"/>
    <w:rPr>
      <w:rFonts w:ascii="XO Thames" w:hAnsi="XO Thames"/>
      <w:sz w:val="20"/>
    </w:rPr>
  </w:style>
  <w:style w:styleId="Style_2" w:type="paragraph">
    <w:name w:val="list footnote text"/>
    <w:basedOn w:val="Style_7"/>
    <w:link w:val="Style_2_ch"/>
    <w:pPr>
      <w:spacing w:line="216" w:lineRule="auto"/>
      <w:ind/>
    </w:pPr>
    <w:rPr>
      <w:sz w:val="20"/>
    </w:rPr>
  </w:style>
  <w:style w:styleId="Style_2_ch" w:type="character">
    <w:name w:val="list footnote text"/>
    <w:basedOn w:val="Style_7_ch"/>
    <w:link w:val="Style_2"/>
    <w:rPr>
      <w:sz w:val="20"/>
    </w:rPr>
  </w:style>
  <w:style w:styleId="Style_36" w:type="paragraph">
    <w:name w:val="Warning"/>
    <w:basedOn w:val="Style_8"/>
    <w:next w:val="Style_8"/>
    <w:link w:val="Style_36_ch"/>
    <w:pPr>
      <w:spacing w:after="0" w:before="120"/>
      <w:ind w:firstLine="0" w:left="964"/>
    </w:pPr>
    <w:rPr>
      <w:i w:val="1"/>
      <w:color w:val="E36C0A"/>
    </w:rPr>
  </w:style>
  <w:style w:styleId="Style_36_ch" w:type="character">
    <w:name w:val="Warning"/>
    <w:basedOn w:val="Style_8_ch"/>
    <w:link w:val="Style_36"/>
    <w:rPr>
      <w:i w:val="1"/>
      <w:color w:val="E36C0A"/>
    </w:rPr>
  </w:style>
  <w:style w:styleId="Style_37" w:type="paragraph">
    <w:name w:val="toc 9"/>
    <w:next w:val="Style_8"/>
    <w:link w:val="Style_3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7_ch" w:type="character">
    <w:name w:val="toc 9"/>
    <w:link w:val="Style_37"/>
    <w:rPr>
      <w:rFonts w:ascii="XO Thames" w:hAnsi="XO Thames"/>
      <w:sz w:val="28"/>
    </w:rPr>
  </w:style>
  <w:style w:styleId="Style_38" w:type="paragraph">
    <w:name w:val="Strong"/>
    <w:basedOn w:val="Style_19"/>
    <w:link w:val="Style_38_ch"/>
    <w:rPr>
      <w:b w:val="1"/>
    </w:rPr>
  </w:style>
  <w:style w:styleId="Style_38_ch" w:type="character">
    <w:name w:val="Strong"/>
    <w:basedOn w:val="Style_19_ch"/>
    <w:link w:val="Style_38"/>
    <w:rPr>
      <w:b w:val="1"/>
    </w:rPr>
  </w:style>
  <w:style w:styleId="Style_39" w:type="paragraph">
    <w:name w:val="header"/>
    <w:basedOn w:val="Style_8"/>
    <w:link w:val="Style_39_ch"/>
    <w:pPr>
      <w:tabs>
        <w:tab w:leader="none" w:pos="4677" w:val="center"/>
        <w:tab w:leader="none" w:pos="9355" w:val="right"/>
      </w:tabs>
      <w:spacing w:after="0" w:before="0" w:line="240" w:lineRule="auto"/>
      <w:ind/>
      <w:jc w:val="center"/>
    </w:pPr>
    <w:rPr>
      <w:sz w:val="16"/>
    </w:rPr>
  </w:style>
  <w:style w:styleId="Style_39_ch" w:type="character">
    <w:name w:val="header"/>
    <w:basedOn w:val="Style_8_ch"/>
    <w:link w:val="Style_39"/>
    <w:rPr>
      <w:sz w:val="16"/>
    </w:rPr>
  </w:style>
  <w:style w:styleId="Style_40" w:type="paragraph">
    <w:name w:val="QuoteMargin"/>
    <w:link w:val="Style_40_ch"/>
    <w:pPr>
      <w:spacing w:before="120" w:line="276" w:lineRule="auto"/>
      <w:ind w:firstLine="482" w:left="0"/>
      <w:jc w:val="both"/>
    </w:pPr>
    <w:rPr>
      <w:sz w:val="22"/>
    </w:rPr>
  </w:style>
  <w:style w:styleId="Style_40_ch" w:type="character">
    <w:name w:val="QuoteMargin"/>
    <w:link w:val="Style_40"/>
    <w:rPr>
      <w:sz w:val="22"/>
    </w:rPr>
  </w:style>
  <w:style w:styleId="Style_41" w:type="paragraph">
    <w:name w:val="toc 8"/>
    <w:next w:val="Style_8"/>
    <w:link w:val="Style_4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1_ch" w:type="character">
    <w:name w:val="toc 8"/>
    <w:link w:val="Style_41"/>
    <w:rPr>
      <w:rFonts w:ascii="XO Thames" w:hAnsi="XO Thames"/>
      <w:sz w:val="28"/>
    </w:rPr>
  </w:style>
  <w:style w:styleId="Style_42" w:type="paragraph">
    <w:name w:val="No Spacing"/>
    <w:link w:val="Style_42_ch"/>
    <w:rPr>
      <w:sz w:val="22"/>
    </w:rPr>
  </w:style>
  <w:style w:styleId="Style_42_ch" w:type="character">
    <w:name w:val="No Spacing"/>
    <w:link w:val="Style_42"/>
    <w:rPr>
      <w:sz w:val="22"/>
    </w:rPr>
  </w:style>
  <w:style w:styleId="Style_43" w:type="paragraph">
    <w:name w:val="Intense Emphasis"/>
    <w:basedOn w:val="Style_19"/>
    <w:link w:val="Style_43_ch"/>
    <w:rPr>
      <w:b w:val="1"/>
      <w:i w:val="1"/>
      <w:color w:val="4F81BD"/>
    </w:rPr>
  </w:style>
  <w:style w:styleId="Style_43_ch" w:type="character">
    <w:name w:val="Intense Emphasis"/>
    <w:basedOn w:val="Style_19_ch"/>
    <w:link w:val="Style_43"/>
    <w:rPr>
      <w:b w:val="1"/>
      <w:i w:val="1"/>
      <w:color w:val="4F81BD"/>
    </w:rPr>
  </w:style>
  <w:style w:styleId="Style_44" w:type="paragraph">
    <w:name w:val="DeletedPlaceholder"/>
    <w:basedOn w:val="Style_8"/>
    <w:next w:val="Style_8"/>
    <w:link w:val="Style_44_ch"/>
    <w:pPr>
      <w:spacing w:after="0" w:before="120"/>
      <w:ind w:firstLine="0" w:left="964"/>
    </w:pPr>
    <w:rPr>
      <w:i w:val="1"/>
      <w:color w:val="FF3F1F"/>
    </w:rPr>
  </w:style>
  <w:style w:styleId="Style_44_ch" w:type="character">
    <w:name w:val="DeletedPlaceholder"/>
    <w:basedOn w:val="Style_8_ch"/>
    <w:link w:val="Style_44"/>
    <w:rPr>
      <w:i w:val="1"/>
      <w:color w:val="FF3F1F"/>
    </w:rPr>
  </w:style>
  <w:style w:styleId="Style_45" w:type="paragraph">
    <w:name w:val="Intense Quote"/>
    <w:basedOn w:val="Style_8"/>
    <w:next w:val="Style_8"/>
    <w:link w:val="Style_45_ch"/>
    <w:pPr>
      <w:spacing w:after="0" w:before="200"/>
      <w:ind w:firstLine="0" w:left="936" w:right="936"/>
    </w:pPr>
    <w:rPr>
      <w:b w:val="1"/>
      <w:i w:val="1"/>
      <w:color w:val="4F81BD"/>
    </w:rPr>
  </w:style>
  <w:style w:styleId="Style_45_ch" w:type="character">
    <w:name w:val="Intense Quote"/>
    <w:basedOn w:val="Style_8_ch"/>
    <w:link w:val="Style_45"/>
    <w:rPr>
      <w:b w:val="1"/>
      <w:i w:val="1"/>
      <w:color w:val="4F81BD"/>
    </w:rPr>
  </w:style>
  <w:style w:styleId="Style_46" w:type="paragraph">
    <w:name w:val="Balloon Text"/>
    <w:basedOn w:val="Style_8"/>
    <w:link w:val="Style_46_ch"/>
    <w:pPr>
      <w:spacing w:after="0" w:before="0" w:line="240" w:lineRule="auto"/>
      <w:ind/>
    </w:pPr>
    <w:rPr>
      <w:rFonts w:ascii="Tahoma" w:hAnsi="Tahoma"/>
      <w:sz w:val="16"/>
    </w:rPr>
  </w:style>
  <w:style w:styleId="Style_46_ch" w:type="character">
    <w:name w:val="Balloon Text"/>
    <w:basedOn w:val="Style_8_ch"/>
    <w:link w:val="Style_46"/>
    <w:rPr>
      <w:rFonts w:ascii="Tahoma" w:hAnsi="Tahoma"/>
      <w:sz w:val="16"/>
    </w:rPr>
  </w:style>
  <w:style w:styleId="Style_47" w:type="paragraph">
    <w:name w:val="toc 5"/>
    <w:next w:val="Style_8"/>
    <w:link w:val="Style_4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7_ch" w:type="character">
    <w:name w:val="toc 5"/>
    <w:link w:val="Style_47"/>
    <w:rPr>
      <w:rFonts w:ascii="XO Thames" w:hAnsi="XO Thames"/>
      <w:sz w:val="28"/>
    </w:rPr>
  </w:style>
  <w:style w:styleId="Style_48" w:type="paragraph">
    <w:name w:val="Subtle Emphasis"/>
    <w:basedOn w:val="Style_19"/>
    <w:link w:val="Style_48_ch"/>
    <w:rPr>
      <w:i w:val="1"/>
      <w:color w:val="808080"/>
    </w:rPr>
  </w:style>
  <w:style w:styleId="Style_48_ch" w:type="character">
    <w:name w:val="Subtle Emphasis"/>
    <w:basedOn w:val="Style_19_ch"/>
    <w:link w:val="Style_48"/>
    <w:rPr>
      <w:i w:val="1"/>
      <w:color w:val="808080"/>
    </w:rPr>
  </w:style>
  <w:style w:styleId="Style_49" w:type="paragraph">
    <w:name w:val="Subtitle"/>
    <w:basedOn w:val="Style_8"/>
    <w:next w:val="Style_8"/>
    <w:link w:val="Style_49_ch"/>
    <w:uiPriority w:val="11"/>
    <w:qFormat/>
    <w:pPr>
      <w:numPr>
        <w:ilvl w:val="1"/>
      </w:numPr>
    </w:pPr>
    <w:rPr>
      <w:i w:val="1"/>
      <w:color w:val="4F81BD"/>
      <w:spacing w:val="15"/>
      <w:sz w:val="24"/>
    </w:rPr>
  </w:style>
  <w:style w:styleId="Style_49_ch" w:type="character">
    <w:name w:val="Subtitle"/>
    <w:basedOn w:val="Style_8_ch"/>
    <w:link w:val="Style_49"/>
    <w:rPr>
      <w:i w:val="1"/>
      <w:color w:val="4F81BD"/>
      <w:spacing w:val="15"/>
      <w:sz w:val="24"/>
    </w:rPr>
  </w:style>
  <w:style w:styleId="Style_50" w:type="paragraph">
    <w:name w:val="heading 1 normal unnumbered"/>
    <w:basedOn w:val="Style_8"/>
    <w:next w:val="Style_8"/>
    <w:link w:val="Style_50_ch"/>
    <w:pPr>
      <w:spacing w:after="120" w:before="120"/>
      <w:ind w:firstLine="482" w:left="0"/>
      <w:jc w:val="both"/>
      <w:outlineLvl w:val="0"/>
    </w:pPr>
    <w:rPr>
      <w:rFonts w:ascii="Times New Roman" w:hAnsi="Times New Roman"/>
      <w:sz w:val="22"/>
    </w:rPr>
  </w:style>
  <w:style w:styleId="Style_50_ch" w:type="character">
    <w:name w:val="heading 1 normal unnumbered"/>
    <w:basedOn w:val="Style_8_ch"/>
    <w:link w:val="Style_50"/>
    <w:rPr>
      <w:rFonts w:ascii="Times New Roman" w:hAnsi="Times New Roman"/>
      <w:sz w:val="22"/>
    </w:rPr>
  </w:style>
  <w:style w:styleId="Style_51" w:type="paragraph">
    <w:name w:val="Title"/>
    <w:basedOn w:val="Style_8"/>
    <w:next w:val="Style_8"/>
    <w:link w:val="Style_51_ch"/>
    <w:uiPriority w:val="10"/>
    <w:qFormat/>
    <w:pPr>
      <w:keepNext w:val="1"/>
      <w:keepLines w:val="1"/>
      <w:spacing w:after="300" w:line="240" w:lineRule="auto"/>
      <w:ind w:firstLine="0" w:left="0"/>
      <w:contextualSpacing w:val="1"/>
      <w:jc w:val="center"/>
      <w:outlineLvl w:val="0"/>
    </w:pPr>
    <w:rPr>
      <w:b w:val="1"/>
      <w:spacing w:val="5"/>
      <w:sz w:val="28"/>
    </w:rPr>
  </w:style>
  <w:style w:styleId="Style_51_ch" w:type="character">
    <w:name w:val="Title"/>
    <w:basedOn w:val="Style_8_ch"/>
    <w:link w:val="Style_51"/>
    <w:rPr>
      <w:b w:val="1"/>
      <w:spacing w:val="5"/>
      <w:sz w:val="28"/>
    </w:rPr>
  </w:style>
  <w:style w:styleId="Style_52" w:type="paragraph">
    <w:name w:val="heading 4"/>
    <w:basedOn w:val="Style_8"/>
    <w:next w:val="Style_8"/>
    <w:link w:val="Style_52_ch"/>
    <w:uiPriority w:val="9"/>
    <w:qFormat/>
    <w:pPr>
      <w:numPr>
        <w:ilvl w:val="3"/>
        <w:numId w:val="4"/>
      </w:numPr>
      <w:ind w:firstLine="482" w:left="0"/>
      <w:outlineLvl w:val="3"/>
    </w:pPr>
  </w:style>
  <w:style w:styleId="Style_52_ch" w:type="character">
    <w:name w:val="heading 4"/>
    <w:basedOn w:val="Style_8_ch"/>
    <w:link w:val="Style_52"/>
  </w:style>
  <w:style w:styleId="Style_53" w:type="paragraph">
    <w:name w:val="footnote reference"/>
    <w:basedOn w:val="Style_19"/>
    <w:link w:val="Style_53_ch"/>
    <w:rPr>
      <w:vertAlign w:val="superscript"/>
    </w:rPr>
  </w:style>
  <w:style w:styleId="Style_53_ch" w:type="character">
    <w:name w:val="footnote reference"/>
    <w:basedOn w:val="Style_19_ch"/>
    <w:link w:val="Style_53"/>
    <w:rPr>
      <w:vertAlign w:val="superscript"/>
    </w:rPr>
  </w:style>
  <w:style w:styleId="Style_4" w:type="paragraph">
    <w:name w:val="heading 2"/>
    <w:basedOn w:val="Style_8"/>
    <w:next w:val="Style_8"/>
    <w:link w:val="Style_4_ch"/>
    <w:uiPriority w:val="9"/>
    <w:qFormat/>
    <w:pPr>
      <w:numPr>
        <w:ilvl w:val="1"/>
        <w:numId w:val="4"/>
      </w:numPr>
      <w:ind w:firstLine="482" w:left="0"/>
      <w:outlineLvl w:val="1"/>
    </w:pPr>
  </w:style>
  <w:style w:styleId="Style_4_ch" w:type="character">
    <w:name w:val="heading 2"/>
    <w:basedOn w:val="Style_8_ch"/>
    <w:link w:val="Style_4"/>
  </w:style>
  <w:style w:styleId="Style_54" w:type="paragraph">
    <w:name w:val="heading 6"/>
    <w:basedOn w:val="Style_8"/>
    <w:next w:val="Style_8"/>
    <w:link w:val="Style_54_ch"/>
    <w:uiPriority w:val="9"/>
    <w:qFormat/>
    <w:pPr>
      <w:keepNext w:val="1"/>
      <w:keepLines w:val="1"/>
      <w:numPr>
        <w:ilvl w:val="5"/>
        <w:numId w:val="4"/>
      </w:numPr>
      <w:spacing w:after="0" w:before="200"/>
      <w:ind w:firstLine="482" w:left="0"/>
      <w:outlineLvl w:val="5"/>
    </w:pPr>
    <w:rPr>
      <w:i w:val="1"/>
      <w:color w:val="243F60"/>
    </w:rPr>
  </w:style>
  <w:style w:styleId="Style_54_ch" w:type="character">
    <w:name w:val="heading 6"/>
    <w:basedOn w:val="Style_8_ch"/>
    <w:link w:val="Style_54"/>
    <w:rPr>
      <w:i w:val="1"/>
      <w:color w:val="243F60"/>
    </w:rPr>
  </w:style>
  <w:style w:default="1" w:styleId="Style_5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2025-11-07T11:53:16Z</dcterms:modified>
</cp:coreProperties>
</file>